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D54E" w14:textId="77777777" w:rsidR="00C008EF" w:rsidRDefault="00C008EF" w:rsidP="00C008EF">
      <w:pPr>
        <w:spacing w:after="120"/>
        <w:ind w:right="-900" w:hanging="720"/>
        <w:jc w:val="center"/>
        <w:rPr>
          <w:b/>
          <w:bCs/>
          <w:i/>
          <w:color w:val="000000" w:themeColor="text1"/>
          <w:sz w:val="32"/>
          <w:szCs w:val="32"/>
          <w:u w:val="single"/>
        </w:rPr>
      </w:pPr>
      <w:r w:rsidRPr="00C008EF">
        <w:rPr>
          <w:b/>
          <w:bCs/>
          <w:i/>
          <w:color w:val="000000" w:themeColor="text1"/>
          <w:sz w:val="32"/>
          <w:szCs w:val="32"/>
          <w:u w:val="single"/>
        </w:rPr>
        <w:t xml:space="preserve">3.5 - </w:t>
      </w:r>
      <w:r w:rsidR="000D1274" w:rsidRPr="00C008EF">
        <w:rPr>
          <w:b/>
          <w:bCs/>
          <w:i/>
          <w:color w:val="000000" w:themeColor="text1"/>
          <w:sz w:val="32"/>
          <w:szCs w:val="32"/>
          <w:u w:val="single"/>
        </w:rPr>
        <w:t xml:space="preserve">Immigration </w:t>
      </w:r>
      <w:r w:rsidR="00A07C0E" w:rsidRPr="00C008EF">
        <w:rPr>
          <w:b/>
          <w:bCs/>
          <w:i/>
          <w:color w:val="000000" w:themeColor="text1"/>
          <w:sz w:val="32"/>
          <w:szCs w:val="32"/>
          <w:u w:val="single"/>
        </w:rPr>
        <w:t xml:space="preserve">and Nationality </w:t>
      </w:r>
      <w:r w:rsidR="000D1274" w:rsidRPr="00C008EF">
        <w:rPr>
          <w:b/>
          <w:bCs/>
          <w:i/>
          <w:color w:val="000000" w:themeColor="text1"/>
          <w:sz w:val="32"/>
          <w:szCs w:val="32"/>
          <w:u w:val="single"/>
        </w:rPr>
        <w:t>Act of 1965 – Civil Rights Movement</w:t>
      </w:r>
      <w:r w:rsidR="0004440B" w:rsidRPr="00C008EF">
        <w:rPr>
          <w:b/>
          <w:bCs/>
          <w:i/>
          <w:color w:val="000000" w:themeColor="text1"/>
          <w:sz w:val="32"/>
          <w:szCs w:val="32"/>
          <w:u w:val="single"/>
        </w:rPr>
        <w:t xml:space="preserve"> Era</w:t>
      </w:r>
    </w:p>
    <w:p w14:paraId="3E3BF5F7" w14:textId="77777777" w:rsidR="00872C86" w:rsidRPr="00C008EF" w:rsidRDefault="00C008EF" w:rsidP="00C008EF">
      <w:pPr>
        <w:pStyle w:val="ListParagraph"/>
        <w:spacing w:after="120"/>
        <w:ind w:left="0"/>
        <w:jc w:val="center"/>
        <w:rPr>
          <w:rFonts w:ascii="Times New Roman" w:hAnsi="Times New Roman" w:cs="Times New Roman"/>
          <w:b/>
          <w:sz w:val="28"/>
          <w:szCs w:val="28"/>
        </w:rPr>
      </w:pPr>
      <w:r w:rsidRPr="00A51F10">
        <w:rPr>
          <w:rFonts w:ascii="Times New Roman" w:hAnsi="Times New Roman" w:cs="Times New Roman"/>
          <w:b/>
          <w:color w:val="000000" w:themeColor="text1"/>
          <w:sz w:val="28"/>
          <w:szCs w:val="28"/>
        </w:rPr>
        <w:t>The Asian American Education Project</w:t>
      </w:r>
      <w:r w:rsidR="00A07C0E" w:rsidRPr="00C008EF">
        <w:rPr>
          <w:b/>
          <w:bCs/>
          <w:i/>
          <w:color w:val="000000" w:themeColor="text1"/>
          <w:sz w:val="32"/>
          <w:szCs w:val="32"/>
          <w:u w:val="single"/>
        </w:rPr>
        <w:t xml:space="preserve"> </w:t>
      </w:r>
    </w:p>
    <w:tbl>
      <w:tblPr>
        <w:tblW w:w="10260" w:type="dxa"/>
        <w:tblInd w:w="-455" w:type="dxa"/>
        <w:tblCellMar>
          <w:top w:w="15" w:type="dxa"/>
          <w:left w:w="15" w:type="dxa"/>
          <w:bottom w:w="15" w:type="dxa"/>
          <w:right w:w="15" w:type="dxa"/>
        </w:tblCellMar>
        <w:tblLook w:val="04A0" w:firstRow="1" w:lastRow="0" w:firstColumn="1" w:lastColumn="0" w:noHBand="0" w:noVBand="1"/>
      </w:tblPr>
      <w:tblGrid>
        <w:gridCol w:w="1170"/>
        <w:gridCol w:w="9090"/>
      </w:tblGrid>
      <w:tr w:rsidR="00872C86" w:rsidRPr="00872C86" w14:paraId="185E8292" w14:textId="77777777" w:rsidTr="009455A8">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57DC79" w14:textId="77777777" w:rsidR="00872C86" w:rsidRPr="00872C86" w:rsidRDefault="00872C86" w:rsidP="00872C86">
            <w:r w:rsidRPr="00872C86">
              <w:rPr>
                <w:b/>
                <w:bCs/>
                <w:i/>
                <w:iCs/>
                <w:color w:val="000000"/>
              </w:rPr>
              <w:t>Grade Level(s)</w:t>
            </w:r>
          </w:p>
        </w:tc>
        <w:tc>
          <w:tcPr>
            <w:tcW w:w="9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1DC55" w14:textId="77777777" w:rsidR="00872C86" w:rsidRPr="008D3A52" w:rsidRDefault="00355E46" w:rsidP="00872C86">
            <w:pPr>
              <w:spacing w:after="120"/>
            </w:pPr>
            <w:r>
              <w:t>Grades 5</w:t>
            </w:r>
            <w:r w:rsidR="001360AD" w:rsidRPr="008D3A52">
              <w:t>-12</w:t>
            </w:r>
          </w:p>
        </w:tc>
      </w:tr>
      <w:tr w:rsidR="00872C86" w:rsidRPr="00872C86" w14:paraId="7D34E8DC" w14:textId="77777777" w:rsidTr="009455A8">
        <w:trPr>
          <w:trHeight w:val="233"/>
        </w:trPr>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3DEC5" w14:textId="77777777" w:rsidR="00872C86" w:rsidRPr="00872C86" w:rsidRDefault="00872C86" w:rsidP="00EA636A">
            <w:pPr>
              <w:spacing w:before="120"/>
            </w:pPr>
            <w:r w:rsidRPr="00872C86">
              <w:rPr>
                <w:b/>
                <w:bCs/>
                <w:i/>
                <w:iCs/>
                <w:color w:val="000000"/>
              </w:rPr>
              <w:t>Lesson Overview</w:t>
            </w:r>
          </w:p>
        </w:tc>
        <w:tc>
          <w:tcPr>
            <w:tcW w:w="9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463391" w14:textId="4E09761B" w:rsidR="00872C86" w:rsidRPr="008D3A52" w:rsidRDefault="000438CE" w:rsidP="00904F68">
            <w:pPr>
              <w:spacing w:before="120" w:after="120"/>
              <w:rPr>
                <w:color w:val="000000" w:themeColor="text1"/>
              </w:rPr>
            </w:pPr>
            <w:r>
              <w:rPr>
                <w:color w:val="000000" w:themeColor="text1"/>
              </w:rPr>
              <w:t>In 1965, President Lyndon B. Johnson signed into law the Immigration and Nationality Act which replaced the quota immigration system that had been in existence since the 1920s, with a preference system based on labor skills needed by the United States, and those who had a pre-existing family tie in the country. This lesson will explore past U.S. immigration la</w:t>
            </w:r>
            <w:r w:rsidR="0004440B">
              <w:rPr>
                <w:color w:val="000000" w:themeColor="text1"/>
              </w:rPr>
              <w:t>ws that affected Asian immigration and naturalization</w:t>
            </w:r>
            <w:r>
              <w:rPr>
                <w:color w:val="000000" w:themeColor="text1"/>
              </w:rPr>
              <w:t xml:space="preserve">, how the Immigration and Nationality Act of 1965 came </w:t>
            </w:r>
            <w:r w:rsidR="00B35AF4">
              <w:rPr>
                <w:color w:val="000000" w:themeColor="text1"/>
              </w:rPr>
              <w:t xml:space="preserve">about </w:t>
            </w:r>
            <w:r w:rsidR="00904F68">
              <w:rPr>
                <w:color w:val="000000" w:themeColor="text1"/>
              </w:rPr>
              <w:t>because of</w:t>
            </w:r>
            <w:r w:rsidR="00B35AF4">
              <w:rPr>
                <w:color w:val="000000" w:themeColor="text1"/>
              </w:rPr>
              <w:t xml:space="preserve"> the Civil Rights Movement</w:t>
            </w:r>
            <w:r>
              <w:rPr>
                <w:color w:val="000000" w:themeColor="text1"/>
              </w:rPr>
              <w:t xml:space="preserve">, and how the 1965 Act changed the demographics of the country over the next twenty years and beyond. </w:t>
            </w:r>
          </w:p>
        </w:tc>
      </w:tr>
      <w:tr w:rsidR="00872C86" w:rsidRPr="00872C86" w14:paraId="053A2E7F" w14:textId="77777777" w:rsidTr="009455A8">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6400C" w14:textId="77777777" w:rsidR="00872C86" w:rsidRPr="00872C86" w:rsidRDefault="00872C86" w:rsidP="008D3A52">
            <w:pPr>
              <w:spacing w:before="120"/>
            </w:pPr>
            <w:r w:rsidRPr="00872C86">
              <w:rPr>
                <w:b/>
                <w:bCs/>
                <w:i/>
                <w:iCs/>
                <w:color w:val="000000"/>
              </w:rPr>
              <w:t>Lesson Objectives</w:t>
            </w:r>
          </w:p>
        </w:tc>
        <w:tc>
          <w:tcPr>
            <w:tcW w:w="90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6408F7" w14:textId="77777777" w:rsidR="00904F68" w:rsidRPr="00904F68" w:rsidRDefault="00FE7944" w:rsidP="000438CE">
            <w:pPr>
              <w:pStyle w:val="ListParagraph"/>
              <w:numPr>
                <w:ilvl w:val="0"/>
                <w:numId w:val="9"/>
              </w:numPr>
              <w:spacing w:after="120"/>
              <w:ind w:left="208" w:hanging="270"/>
              <w:rPr>
                <w:rFonts w:ascii="Times New Roman" w:eastAsia="Times New Roman" w:hAnsi="Times New Roman" w:cs="Times New Roman"/>
              </w:rPr>
            </w:pPr>
            <w:r w:rsidRPr="00904F68">
              <w:rPr>
                <w:rFonts w:ascii="Times New Roman" w:hAnsi="Times New Roman" w:cs="Times New Roman"/>
                <w:color w:val="000000" w:themeColor="text1"/>
              </w:rPr>
              <w:t>Learn it was the struggle for civil rights led by African Americans that led to the change of immigration law in U.S</w:t>
            </w:r>
            <w:r w:rsidR="00904F68" w:rsidRPr="00904F68">
              <w:rPr>
                <w:rFonts w:ascii="Times New Roman" w:hAnsi="Times New Roman" w:cs="Times New Roman"/>
                <w:color w:val="000000" w:themeColor="text1"/>
              </w:rPr>
              <w:t>.</w:t>
            </w:r>
            <w:r w:rsidRPr="00904F68">
              <w:rPr>
                <w:rFonts w:ascii="Times New Roman" w:hAnsi="Times New Roman" w:cs="Times New Roman"/>
                <w:color w:val="000000" w:themeColor="text1"/>
              </w:rPr>
              <w:t xml:space="preserve"> from </w:t>
            </w:r>
            <w:r w:rsidR="00904F68" w:rsidRPr="00904F68">
              <w:rPr>
                <w:rFonts w:ascii="Times New Roman" w:hAnsi="Times New Roman" w:cs="Times New Roman"/>
                <w:color w:val="000000" w:themeColor="text1"/>
              </w:rPr>
              <w:t xml:space="preserve">the </w:t>
            </w:r>
            <w:r w:rsidRPr="00904F68">
              <w:rPr>
                <w:rFonts w:ascii="Times New Roman" w:hAnsi="Times New Roman" w:cs="Times New Roman"/>
                <w:color w:val="000000" w:themeColor="text1"/>
              </w:rPr>
              <w:t xml:space="preserve">quota system to family reunification system. </w:t>
            </w:r>
          </w:p>
          <w:p w14:paraId="6FB8C844" w14:textId="77777777" w:rsidR="000438CE" w:rsidRPr="0004440B" w:rsidRDefault="000438CE" w:rsidP="000438CE">
            <w:pPr>
              <w:pStyle w:val="ListParagraph"/>
              <w:numPr>
                <w:ilvl w:val="0"/>
                <w:numId w:val="9"/>
              </w:numPr>
              <w:spacing w:after="120"/>
              <w:ind w:left="208" w:hanging="270"/>
              <w:rPr>
                <w:rFonts w:ascii="Times New Roman" w:eastAsia="Times New Roman" w:hAnsi="Times New Roman" w:cs="Times New Roman"/>
              </w:rPr>
            </w:pPr>
            <w:r w:rsidRPr="0004440B">
              <w:rPr>
                <w:rFonts w:ascii="Times New Roman" w:hAnsi="Times New Roman" w:cs="Times New Roman"/>
                <w:color w:val="000000" w:themeColor="text1"/>
              </w:rPr>
              <w:t>Students will learn about the Immigration and Nationality Act of 1965</w:t>
            </w:r>
            <w:r w:rsidR="0004440B" w:rsidRPr="0004440B">
              <w:rPr>
                <w:rFonts w:ascii="Times New Roman" w:hAnsi="Times New Roman" w:cs="Times New Roman"/>
                <w:color w:val="000000" w:themeColor="text1"/>
              </w:rPr>
              <w:t xml:space="preserve">, how it impacted Asian Americans, and </w:t>
            </w:r>
            <w:r w:rsidRPr="0004440B">
              <w:rPr>
                <w:rFonts w:ascii="Times New Roman" w:hAnsi="Times New Roman" w:cs="Times New Roman"/>
                <w:color w:val="000000" w:themeColor="text1"/>
              </w:rPr>
              <w:t xml:space="preserve">transformed the makeup of America’s population. </w:t>
            </w:r>
          </w:p>
          <w:p w14:paraId="1EE7BF0F" w14:textId="77777777" w:rsidR="00A27F43" w:rsidRPr="0004440B" w:rsidRDefault="000438CE" w:rsidP="008D3A52">
            <w:pPr>
              <w:pStyle w:val="ListParagraph"/>
              <w:numPr>
                <w:ilvl w:val="0"/>
                <w:numId w:val="9"/>
              </w:numPr>
              <w:spacing w:after="120"/>
              <w:ind w:left="208" w:hanging="270"/>
              <w:rPr>
                <w:rFonts w:ascii="Times New Roman" w:eastAsia="Times New Roman" w:hAnsi="Times New Roman" w:cs="Times New Roman"/>
              </w:rPr>
            </w:pPr>
            <w:r w:rsidRPr="0004440B">
              <w:rPr>
                <w:rFonts w:ascii="Times New Roman" w:hAnsi="Times New Roman" w:cs="Times New Roman"/>
                <w:color w:val="000000" w:themeColor="text1"/>
              </w:rPr>
              <w:t xml:space="preserve">Students </w:t>
            </w:r>
            <w:r w:rsidR="0004440B">
              <w:rPr>
                <w:rFonts w:ascii="Times New Roman" w:hAnsi="Times New Roman" w:cs="Times New Roman"/>
                <w:color w:val="000000" w:themeColor="text1"/>
              </w:rPr>
              <w:t xml:space="preserve">will </w:t>
            </w:r>
            <w:r w:rsidRPr="0004440B">
              <w:rPr>
                <w:rFonts w:ascii="Times New Roman" w:hAnsi="Times New Roman" w:cs="Times New Roman"/>
                <w:color w:val="000000" w:themeColor="text1"/>
              </w:rPr>
              <w:t xml:space="preserve">learn about past immigration laws that restricted Asian immigration to the United States and </w:t>
            </w:r>
            <w:r w:rsidR="0004440B">
              <w:rPr>
                <w:rFonts w:ascii="Times New Roman" w:hAnsi="Times New Roman" w:cs="Times New Roman"/>
                <w:color w:val="000000" w:themeColor="text1"/>
              </w:rPr>
              <w:t xml:space="preserve">their </w:t>
            </w:r>
            <w:r w:rsidRPr="0004440B">
              <w:rPr>
                <w:rFonts w:ascii="Times New Roman" w:hAnsi="Times New Roman" w:cs="Times New Roman"/>
                <w:color w:val="000000" w:themeColor="text1"/>
              </w:rPr>
              <w:t xml:space="preserve">eligibility for naturalization.  </w:t>
            </w:r>
          </w:p>
          <w:p w14:paraId="3B995AB9" w14:textId="77777777" w:rsidR="0004440B" w:rsidRPr="008D3A52" w:rsidRDefault="0004440B" w:rsidP="0004440B">
            <w:pPr>
              <w:pStyle w:val="ListParagraph"/>
              <w:numPr>
                <w:ilvl w:val="0"/>
                <w:numId w:val="9"/>
              </w:numPr>
              <w:spacing w:after="120"/>
              <w:ind w:left="208" w:hanging="270"/>
              <w:rPr>
                <w:rFonts w:ascii="Times New Roman" w:eastAsia="Times New Roman" w:hAnsi="Times New Roman" w:cs="Times New Roman"/>
              </w:rPr>
            </w:pPr>
            <w:r w:rsidRPr="0004440B">
              <w:rPr>
                <w:rFonts w:ascii="Times New Roman" w:hAnsi="Times New Roman" w:cs="Times New Roman"/>
                <w:color w:val="000000" w:themeColor="text1"/>
              </w:rPr>
              <w:t>Students will learn about different points of view on immigration during the 1800s</w:t>
            </w:r>
            <w:r>
              <w:rPr>
                <w:rFonts w:ascii="Times New Roman" w:hAnsi="Times New Roman" w:cs="Times New Roman"/>
                <w:color w:val="000000" w:themeColor="text1"/>
              </w:rPr>
              <w:t xml:space="preserve">, </w:t>
            </w:r>
            <w:r w:rsidRPr="0004440B">
              <w:rPr>
                <w:rFonts w:ascii="Times New Roman" w:hAnsi="Times New Roman" w:cs="Times New Roman"/>
                <w:color w:val="000000" w:themeColor="text1"/>
              </w:rPr>
              <w:t>1960s, and</w:t>
            </w:r>
            <w:r>
              <w:rPr>
                <w:rFonts w:ascii="Times New Roman" w:hAnsi="Times New Roman" w:cs="Times New Roman"/>
                <w:color w:val="000000" w:themeColor="text1"/>
              </w:rPr>
              <w:t xml:space="preserve"> today</w:t>
            </w:r>
            <w:r w:rsidRPr="0004440B">
              <w:rPr>
                <w:rFonts w:ascii="Times New Roman" w:hAnsi="Times New Roman" w:cs="Times New Roman"/>
                <w:color w:val="000000" w:themeColor="text1"/>
              </w:rPr>
              <w:t>.</w:t>
            </w:r>
            <w:r>
              <w:rPr>
                <w:color w:val="000000" w:themeColor="text1"/>
              </w:rPr>
              <w:t xml:space="preserve"> </w:t>
            </w:r>
          </w:p>
        </w:tc>
      </w:tr>
    </w:tbl>
    <w:p w14:paraId="241675F6" w14:textId="77777777" w:rsidR="00872C86" w:rsidRPr="00872C86" w:rsidRDefault="00872C86" w:rsidP="00872C86"/>
    <w:p w14:paraId="0CB81E36" w14:textId="77777777" w:rsidR="007031FB" w:rsidRDefault="00C008EF" w:rsidP="008D3A52">
      <w:pPr>
        <w:ind w:right="-360"/>
        <w:rPr>
          <w:b/>
          <w:bCs/>
          <w:i/>
          <w:iCs/>
          <w:color w:val="000000"/>
          <w:sz w:val="32"/>
          <w:szCs w:val="32"/>
          <w:u w:val="single"/>
        </w:rPr>
      </w:pPr>
      <w:r w:rsidRPr="00C008EF">
        <w:rPr>
          <w:b/>
          <w:bCs/>
          <w:i/>
          <w:iCs/>
          <w:color w:val="000000"/>
          <w:sz w:val="32"/>
          <w:szCs w:val="32"/>
          <w:u w:val="single"/>
        </w:rPr>
        <w:t>Immigration and Nationality Act of 1965</w:t>
      </w:r>
      <w:r w:rsidR="00872C86" w:rsidRPr="00872C86">
        <w:rPr>
          <w:b/>
          <w:bCs/>
          <w:i/>
          <w:iCs/>
          <w:color w:val="000000"/>
          <w:sz w:val="32"/>
          <w:szCs w:val="32"/>
          <w:u w:val="single"/>
        </w:rPr>
        <w:t xml:space="preserve"> Essay:</w:t>
      </w:r>
    </w:p>
    <w:p w14:paraId="0E6BA7CE" w14:textId="77777777" w:rsidR="00A07C0E" w:rsidRDefault="0068185C" w:rsidP="0068185C">
      <w:pPr>
        <w:rPr>
          <w:rFonts w:cs="Times New Roman"/>
          <w:lang w:eastAsia="en-US"/>
        </w:rPr>
      </w:pPr>
      <w:r w:rsidRPr="00DA149A">
        <w:rPr>
          <w:rFonts w:cs="Times New Roman"/>
          <w:lang w:eastAsia="en-US"/>
        </w:rPr>
        <w:t xml:space="preserve">From the early </w:t>
      </w:r>
      <w:r w:rsidR="00CD6B29">
        <w:rPr>
          <w:rFonts w:cs="Times New Roman"/>
          <w:lang w:eastAsia="en-US"/>
        </w:rPr>
        <w:t>1800s</w:t>
      </w:r>
      <w:r w:rsidRPr="00DA149A">
        <w:rPr>
          <w:rFonts w:cs="Times New Roman"/>
          <w:lang w:eastAsia="en-US"/>
        </w:rPr>
        <w:t xml:space="preserve"> to 1965, Asian</w:t>
      </w:r>
      <w:r w:rsidR="00CD6B29">
        <w:rPr>
          <w:rFonts w:cs="Times New Roman"/>
          <w:lang w:eastAsia="en-US"/>
        </w:rPr>
        <w:t xml:space="preserve"> </w:t>
      </w:r>
      <w:r w:rsidRPr="00DA149A">
        <w:rPr>
          <w:rFonts w:cs="Times New Roman"/>
          <w:lang w:eastAsia="en-US"/>
        </w:rPr>
        <w:t>Americans’ rights to immigration and cit</w:t>
      </w:r>
      <w:r w:rsidR="00544AD6" w:rsidRPr="00DA149A">
        <w:rPr>
          <w:rFonts w:cs="Times New Roman"/>
          <w:lang w:eastAsia="en-US"/>
        </w:rPr>
        <w:t>i</w:t>
      </w:r>
      <w:r w:rsidRPr="00DA149A">
        <w:rPr>
          <w:rFonts w:cs="Times New Roman"/>
          <w:lang w:eastAsia="en-US"/>
        </w:rPr>
        <w:t xml:space="preserve">zenship in the United States were severely </w:t>
      </w:r>
      <w:r w:rsidR="006157A1">
        <w:rPr>
          <w:rFonts w:cs="Times New Roman"/>
          <w:lang w:eastAsia="en-US"/>
        </w:rPr>
        <w:t>limited by a series of immigration laws that focused on Asians</w:t>
      </w:r>
      <w:r w:rsidRPr="00DA149A">
        <w:rPr>
          <w:rFonts w:cs="Times New Roman"/>
          <w:lang w:eastAsia="en-US"/>
        </w:rPr>
        <w:t xml:space="preserve">. </w:t>
      </w:r>
      <w:r w:rsidR="006157A1">
        <w:rPr>
          <w:rFonts w:cs="Times New Roman"/>
          <w:lang w:eastAsia="en-US"/>
        </w:rPr>
        <w:t>F</w:t>
      </w:r>
      <w:r w:rsidRPr="00DA149A">
        <w:rPr>
          <w:rFonts w:cs="Times New Roman"/>
          <w:lang w:eastAsia="en-US"/>
        </w:rPr>
        <w:t xml:space="preserve">ears about the influx of Chinese labor led to the 1882 Chinese Exclusion Act, which explicitly banned Chinese immigrants from entering the country, and prevented current Chinese residents from becoming citizens. </w:t>
      </w:r>
      <w:r w:rsidR="002F5BBC" w:rsidRPr="00DA149A">
        <w:rPr>
          <w:rFonts w:cs="Times New Roman"/>
          <w:lang w:eastAsia="en-US"/>
        </w:rPr>
        <w:t xml:space="preserve">Later it </w:t>
      </w:r>
      <w:r w:rsidR="00CD6B29">
        <w:rPr>
          <w:rFonts w:cs="Times New Roman"/>
          <w:lang w:eastAsia="en-US"/>
        </w:rPr>
        <w:t xml:space="preserve">was </w:t>
      </w:r>
      <w:r w:rsidR="002F5BBC" w:rsidRPr="00DA149A">
        <w:rPr>
          <w:rFonts w:cs="Times New Roman"/>
          <w:lang w:eastAsia="en-US"/>
        </w:rPr>
        <w:t>expanded to exclude all Asians</w:t>
      </w:r>
      <w:r w:rsidR="00CD6B29">
        <w:rPr>
          <w:rFonts w:cs="Times New Roman"/>
          <w:lang w:eastAsia="en-US"/>
        </w:rPr>
        <w:t>, and became</w:t>
      </w:r>
      <w:r w:rsidRPr="00DA149A">
        <w:rPr>
          <w:rFonts w:cs="Times New Roman"/>
          <w:lang w:eastAsia="en-US"/>
        </w:rPr>
        <w:t xml:space="preserve"> the first law in the United States to limit immigration based explicitly on eth</w:t>
      </w:r>
      <w:r w:rsidR="002D2F60" w:rsidRPr="00DA149A">
        <w:rPr>
          <w:rFonts w:cs="Times New Roman"/>
          <w:lang w:eastAsia="en-US"/>
        </w:rPr>
        <w:t xml:space="preserve">nicity. </w:t>
      </w:r>
    </w:p>
    <w:p w14:paraId="5311476D" w14:textId="77777777" w:rsidR="00A07C0E" w:rsidRDefault="00A07C0E" w:rsidP="0068185C">
      <w:pPr>
        <w:rPr>
          <w:rFonts w:cs="Times New Roman"/>
          <w:lang w:eastAsia="en-US"/>
        </w:rPr>
      </w:pPr>
    </w:p>
    <w:p w14:paraId="58EE0646" w14:textId="77777777" w:rsidR="0068185C" w:rsidRPr="00DA149A" w:rsidRDefault="00F87670" w:rsidP="0068185C">
      <w:pPr>
        <w:rPr>
          <w:rFonts w:cs="Times New Roman"/>
          <w:lang w:eastAsia="en-US"/>
        </w:rPr>
      </w:pPr>
      <w:r>
        <w:rPr>
          <w:rFonts w:cs="Times New Roman"/>
          <w:lang w:eastAsia="en-US"/>
        </w:rPr>
        <w:t xml:space="preserve">The </w:t>
      </w:r>
      <w:r w:rsidR="006D4B36" w:rsidRPr="006D4B36">
        <w:rPr>
          <w:rFonts w:cs="Times New Roman"/>
          <w:lang w:eastAsia="en-US"/>
        </w:rPr>
        <w:t>Emergency Quota Act</w:t>
      </w:r>
      <w:r w:rsidR="006D4B36">
        <w:rPr>
          <w:rFonts w:cs="Times New Roman"/>
          <w:lang w:eastAsia="en-US"/>
        </w:rPr>
        <w:t xml:space="preserve"> </w:t>
      </w:r>
      <w:r>
        <w:rPr>
          <w:rFonts w:cs="Times New Roman"/>
          <w:lang w:eastAsia="en-US"/>
        </w:rPr>
        <w:t>(</w:t>
      </w:r>
      <w:r w:rsidR="002D2F60" w:rsidRPr="00DA149A">
        <w:rPr>
          <w:rFonts w:cs="Times New Roman"/>
          <w:lang w:eastAsia="en-US"/>
        </w:rPr>
        <w:t>1921</w:t>
      </w:r>
      <w:r>
        <w:rPr>
          <w:rFonts w:cs="Times New Roman"/>
          <w:lang w:eastAsia="en-US"/>
        </w:rPr>
        <w:t>)</w:t>
      </w:r>
      <w:r w:rsidR="0068185C" w:rsidRPr="00DA149A">
        <w:rPr>
          <w:rFonts w:cs="Times New Roman"/>
          <w:lang w:eastAsia="en-US"/>
        </w:rPr>
        <w:t xml:space="preserve"> implemented a quota system</w:t>
      </w:r>
      <w:r w:rsidR="00CD6B29">
        <w:rPr>
          <w:rFonts w:cs="Times New Roman"/>
          <w:lang w:eastAsia="en-US"/>
        </w:rPr>
        <w:t xml:space="preserve"> based on nationality that</w:t>
      </w:r>
      <w:r w:rsidR="0068185C" w:rsidRPr="00DA149A">
        <w:rPr>
          <w:rFonts w:cs="Times New Roman"/>
          <w:lang w:eastAsia="en-US"/>
        </w:rPr>
        <w:t xml:space="preserve"> overwhelmingly favored immigrants from Western Europe and barred immigrants from the vast majority of Asia</w:t>
      </w:r>
      <w:r w:rsidR="002D2F60" w:rsidRPr="00DA149A">
        <w:rPr>
          <w:rFonts w:cs="Times New Roman"/>
          <w:lang w:eastAsia="en-US"/>
        </w:rPr>
        <w:t xml:space="preserve"> and Africa</w:t>
      </w:r>
      <w:r w:rsidR="0068185C" w:rsidRPr="00DA149A">
        <w:rPr>
          <w:rFonts w:cs="Times New Roman"/>
          <w:lang w:eastAsia="en-US"/>
        </w:rPr>
        <w:t>.</w:t>
      </w:r>
      <w:r w:rsidR="00A07C0E">
        <w:rPr>
          <w:rFonts w:cs="Times New Roman"/>
          <w:lang w:eastAsia="en-US"/>
        </w:rPr>
        <w:t xml:space="preserve"> T</w:t>
      </w:r>
      <w:r w:rsidR="006157A1">
        <w:rPr>
          <w:rFonts w:cs="Times New Roman"/>
          <w:lang w:eastAsia="en-US"/>
        </w:rPr>
        <w:t xml:space="preserve">he annual quota </w:t>
      </w:r>
      <w:r w:rsidR="00CD6B29">
        <w:rPr>
          <w:rFonts w:cs="Times New Roman"/>
          <w:lang w:eastAsia="en-US"/>
        </w:rPr>
        <w:t>from Europe was 356,081</w:t>
      </w:r>
      <w:r w:rsidR="00A07C0E">
        <w:rPr>
          <w:rFonts w:cs="Times New Roman"/>
          <w:lang w:eastAsia="en-US"/>
        </w:rPr>
        <w:t>, compared to 1,261 from Asia, and 122 from Africa.</w:t>
      </w:r>
      <w:r w:rsidR="00CD6B29">
        <w:rPr>
          <w:rFonts w:cs="Times New Roman"/>
          <w:lang w:eastAsia="en-US"/>
        </w:rPr>
        <w:t xml:space="preserve"> </w:t>
      </w:r>
      <w:r w:rsidR="00835D02">
        <w:rPr>
          <w:rFonts w:cs="Times New Roman"/>
          <w:lang w:eastAsia="en-US"/>
        </w:rPr>
        <w:t xml:space="preserve">When China became a key ally of the United States against Japan, Japan used the Chinese Exclusion Act as a propaganda for China to break with the United States. The United States can no longer justify the exclusion. </w:t>
      </w:r>
      <w:r w:rsidR="0068185C" w:rsidRPr="00DA149A">
        <w:rPr>
          <w:rFonts w:cs="Times New Roman"/>
          <w:lang w:eastAsia="en-US"/>
        </w:rPr>
        <w:t xml:space="preserve">In 1943, Congress repealed all exclusion acts, </w:t>
      </w:r>
      <w:r w:rsidR="00CD6B29">
        <w:rPr>
          <w:rFonts w:cs="Times New Roman"/>
          <w:lang w:eastAsia="en-US"/>
        </w:rPr>
        <w:t>and provided</w:t>
      </w:r>
      <w:r w:rsidR="0068185C" w:rsidRPr="00DA149A">
        <w:rPr>
          <w:rFonts w:cs="Times New Roman"/>
          <w:lang w:eastAsia="en-US"/>
        </w:rPr>
        <w:t xml:space="preserve"> current Asian residents a route to seek naturalization, but the stringent quota system and </w:t>
      </w:r>
      <w:r w:rsidR="00D31AE7" w:rsidRPr="006157A1">
        <w:rPr>
          <w:rFonts w:cs="Times New Roman"/>
          <w:lang w:eastAsia="en-US"/>
        </w:rPr>
        <w:t>anti-immigration sentiment</w:t>
      </w:r>
      <w:r w:rsidR="00D31AE7">
        <w:rPr>
          <w:rFonts w:cs="Times New Roman"/>
          <w:color w:val="BF8F00" w:themeColor="accent4" w:themeShade="BF"/>
          <w:lang w:eastAsia="en-US"/>
        </w:rPr>
        <w:t xml:space="preserve"> </w:t>
      </w:r>
      <w:r w:rsidR="0068185C" w:rsidRPr="00DA149A">
        <w:rPr>
          <w:rFonts w:cs="Times New Roman"/>
          <w:lang w:eastAsia="en-US"/>
        </w:rPr>
        <w:t xml:space="preserve">remained firmly </w:t>
      </w:r>
      <w:r w:rsidR="00CD6B29">
        <w:rPr>
          <w:rFonts w:cs="Times New Roman"/>
          <w:lang w:eastAsia="en-US"/>
        </w:rPr>
        <w:t>unchanged</w:t>
      </w:r>
      <w:r w:rsidR="0068185C" w:rsidRPr="00DA149A">
        <w:rPr>
          <w:rFonts w:cs="Times New Roman"/>
          <w:lang w:eastAsia="en-US"/>
        </w:rPr>
        <w:t xml:space="preserve">. </w:t>
      </w:r>
    </w:p>
    <w:p w14:paraId="3E7397ED" w14:textId="77777777" w:rsidR="006724F6" w:rsidRPr="00DA149A" w:rsidRDefault="006724F6" w:rsidP="0068185C">
      <w:pPr>
        <w:rPr>
          <w:rFonts w:cs="Times New Roman"/>
          <w:lang w:eastAsia="en-US"/>
        </w:rPr>
      </w:pPr>
    </w:p>
    <w:p w14:paraId="73983989" w14:textId="77777777" w:rsidR="0068185C" w:rsidRPr="00DA149A" w:rsidRDefault="003500FD" w:rsidP="0068185C">
      <w:pPr>
        <w:rPr>
          <w:rFonts w:cs="Times New Roman"/>
          <w:lang w:eastAsia="en-US"/>
        </w:rPr>
      </w:pPr>
      <w:r w:rsidRPr="00DA149A">
        <w:rPr>
          <w:rFonts w:cs="Times New Roman"/>
          <w:lang w:eastAsia="en-US"/>
        </w:rPr>
        <w:t>The Civil Rights Movement</w:t>
      </w:r>
      <w:r w:rsidR="000477B9">
        <w:rPr>
          <w:rFonts w:cs="Times New Roman"/>
          <w:lang w:eastAsia="en-US"/>
        </w:rPr>
        <w:t xml:space="preserve"> in the 1960s</w:t>
      </w:r>
      <w:r w:rsidRPr="00DA149A">
        <w:rPr>
          <w:rFonts w:cs="Times New Roman"/>
          <w:lang w:eastAsia="en-US"/>
        </w:rPr>
        <w:t>, spearheaded by Dr. Martin Luther King</w:t>
      </w:r>
      <w:r w:rsidR="000477B9">
        <w:rPr>
          <w:rFonts w:cs="Times New Roman"/>
          <w:lang w:eastAsia="en-US"/>
        </w:rPr>
        <w:t>,</w:t>
      </w:r>
      <w:r w:rsidRPr="00DA149A">
        <w:rPr>
          <w:rFonts w:cs="Times New Roman"/>
          <w:lang w:eastAsia="en-US"/>
        </w:rPr>
        <w:t xml:space="preserve"> Jr. and the </w:t>
      </w:r>
      <w:r w:rsidR="000477B9">
        <w:rPr>
          <w:rFonts w:cs="Times New Roman"/>
          <w:lang w:eastAsia="en-US"/>
        </w:rPr>
        <w:t xml:space="preserve">long-fought </w:t>
      </w:r>
      <w:r w:rsidRPr="00DA149A">
        <w:rPr>
          <w:rFonts w:cs="Times New Roman"/>
          <w:lang w:eastAsia="en-US"/>
        </w:rPr>
        <w:t>efforts of African Americans</w:t>
      </w:r>
      <w:r w:rsidR="000477B9">
        <w:rPr>
          <w:rFonts w:cs="Times New Roman"/>
          <w:lang w:eastAsia="en-US"/>
        </w:rPr>
        <w:t>,</w:t>
      </w:r>
      <w:r w:rsidRPr="00DA149A">
        <w:rPr>
          <w:rFonts w:cs="Times New Roman"/>
          <w:lang w:eastAsia="en-US"/>
        </w:rPr>
        <w:t xml:space="preserve"> led to the passage of the Civil Rights Act of 1964</w:t>
      </w:r>
      <w:r w:rsidR="000477B9">
        <w:rPr>
          <w:rFonts w:cs="Times New Roman"/>
          <w:lang w:eastAsia="en-US"/>
        </w:rPr>
        <w:t xml:space="preserve">, </w:t>
      </w:r>
      <w:r w:rsidRPr="00DA149A">
        <w:rPr>
          <w:rFonts w:cs="Times New Roman"/>
          <w:lang w:eastAsia="en-US"/>
        </w:rPr>
        <w:t>outlaw</w:t>
      </w:r>
      <w:r w:rsidR="000477B9">
        <w:rPr>
          <w:rFonts w:cs="Times New Roman"/>
          <w:lang w:eastAsia="en-US"/>
        </w:rPr>
        <w:t>ing</w:t>
      </w:r>
      <w:r w:rsidRPr="00DA149A">
        <w:rPr>
          <w:rFonts w:cs="Times New Roman"/>
          <w:lang w:eastAsia="en-US"/>
        </w:rPr>
        <w:t xml:space="preserve"> discrimination on the basis of race, color, religion, sex, or national origin</w:t>
      </w:r>
      <w:r w:rsidR="006724F6" w:rsidRPr="00DA149A">
        <w:rPr>
          <w:rFonts w:cs="Times New Roman"/>
          <w:lang w:eastAsia="en-US"/>
        </w:rPr>
        <w:t>. Subsequently</w:t>
      </w:r>
      <w:r w:rsidR="000477B9">
        <w:rPr>
          <w:rFonts w:cs="Times New Roman"/>
          <w:lang w:eastAsia="en-US"/>
        </w:rPr>
        <w:t>,</w:t>
      </w:r>
      <w:r w:rsidR="006724F6" w:rsidRPr="00DA149A">
        <w:rPr>
          <w:rFonts w:cs="Times New Roman"/>
          <w:lang w:eastAsia="en-US"/>
        </w:rPr>
        <w:t xml:space="preserve"> immigration laws based on national origin ca</w:t>
      </w:r>
      <w:r w:rsidR="0068185C" w:rsidRPr="00DA149A">
        <w:rPr>
          <w:rFonts w:cs="Times New Roman"/>
          <w:lang w:eastAsia="en-US"/>
        </w:rPr>
        <w:t xml:space="preserve">me under serious review. </w:t>
      </w:r>
      <w:r w:rsidR="000C3F16">
        <w:rPr>
          <w:rFonts w:cs="Times New Roman"/>
          <w:lang w:eastAsia="en-US"/>
        </w:rPr>
        <w:t xml:space="preserve">The quota system </w:t>
      </w:r>
      <w:r w:rsidR="00790FAD">
        <w:rPr>
          <w:rFonts w:cs="Times New Roman"/>
          <w:lang w:eastAsia="en-US"/>
        </w:rPr>
        <w:t xml:space="preserve">regarded immigrants from certain nations to be less </w:t>
      </w:r>
      <w:r w:rsidR="000C3F16" w:rsidRPr="000C3F16">
        <w:rPr>
          <w:rFonts w:cs="Times New Roman"/>
          <w:lang w:eastAsia="en-US"/>
        </w:rPr>
        <w:t>desirable</w:t>
      </w:r>
      <w:r w:rsidR="00790FAD">
        <w:rPr>
          <w:rFonts w:cs="Times New Roman"/>
          <w:lang w:eastAsia="en-US"/>
        </w:rPr>
        <w:t xml:space="preserve">. </w:t>
      </w:r>
      <w:r w:rsidR="0068185C" w:rsidRPr="00DA149A">
        <w:rPr>
          <w:rFonts w:cs="Times New Roman"/>
          <w:lang w:eastAsia="en-US"/>
        </w:rPr>
        <w:t xml:space="preserve">The </w:t>
      </w:r>
      <w:r w:rsidR="000477B9">
        <w:rPr>
          <w:rFonts w:cs="Times New Roman"/>
          <w:lang w:eastAsia="en-US"/>
        </w:rPr>
        <w:t xml:space="preserve">passage of the </w:t>
      </w:r>
      <w:r w:rsidR="0068185C" w:rsidRPr="00DA149A">
        <w:rPr>
          <w:rFonts w:cs="Times New Roman"/>
          <w:lang w:eastAsia="en-US"/>
        </w:rPr>
        <w:t>Immigration and Nationality Act of 1965</w:t>
      </w:r>
      <w:r w:rsidR="000477B9">
        <w:rPr>
          <w:rFonts w:cs="Times New Roman"/>
          <w:lang w:eastAsia="en-US"/>
        </w:rPr>
        <w:t xml:space="preserve"> (</w:t>
      </w:r>
      <w:r w:rsidR="0068185C" w:rsidRPr="00DA149A">
        <w:rPr>
          <w:rFonts w:cs="Times New Roman"/>
          <w:lang w:eastAsia="en-US"/>
        </w:rPr>
        <w:t>Hart-</w:t>
      </w:r>
      <w:proofErr w:type="spellStart"/>
      <w:r w:rsidR="0068185C" w:rsidRPr="00DA149A">
        <w:rPr>
          <w:rFonts w:cs="Times New Roman"/>
          <w:lang w:eastAsia="en-US"/>
        </w:rPr>
        <w:t>Celler</w:t>
      </w:r>
      <w:proofErr w:type="spellEnd"/>
      <w:r w:rsidR="0068185C" w:rsidRPr="00DA149A">
        <w:rPr>
          <w:rFonts w:cs="Times New Roman"/>
          <w:lang w:eastAsia="en-US"/>
        </w:rPr>
        <w:t xml:space="preserve"> Act</w:t>
      </w:r>
      <w:r w:rsidR="000477B9">
        <w:rPr>
          <w:rFonts w:cs="Times New Roman"/>
          <w:lang w:eastAsia="en-US"/>
        </w:rPr>
        <w:t xml:space="preserve">) </w:t>
      </w:r>
      <w:r w:rsidR="0068185C" w:rsidRPr="00DA149A">
        <w:rPr>
          <w:rFonts w:cs="Times New Roman"/>
          <w:lang w:eastAsia="en-US"/>
        </w:rPr>
        <w:t xml:space="preserve">completely removed the quota system, </w:t>
      </w:r>
      <w:r w:rsidR="000477B9">
        <w:rPr>
          <w:rFonts w:cs="Times New Roman"/>
          <w:lang w:eastAsia="en-US"/>
        </w:rPr>
        <w:t xml:space="preserve">and </w:t>
      </w:r>
      <w:r w:rsidR="0068185C" w:rsidRPr="00DA149A">
        <w:rPr>
          <w:rFonts w:cs="Times New Roman"/>
          <w:lang w:eastAsia="en-US"/>
        </w:rPr>
        <w:t>instead opt</w:t>
      </w:r>
      <w:r w:rsidR="000477B9">
        <w:rPr>
          <w:rFonts w:cs="Times New Roman"/>
          <w:lang w:eastAsia="en-US"/>
        </w:rPr>
        <w:t>ed</w:t>
      </w:r>
      <w:r w:rsidR="0068185C" w:rsidRPr="00DA149A">
        <w:rPr>
          <w:rFonts w:cs="Times New Roman"/>
          <w:lang w:eastAsia="en-US"/>
        </w:rPr>
        <w:t xml:space="preserve"> for a system that relied on “preferences” for immigrants who were highly skilled </w:t>
      </w:r>
      <w:r w:rsidR="000477B9">
        <w:rPr>
          <w:rFonts w:cs="Times New Roman"/>
          <w:lang w:eastAsia="en-US"/>
        </w:rPr>
        <w:t xml:space="preserve">in fields that the Department of Labor deemed understaffed, </w:t>
      </w:r>
      <w:r w:rsidR="0068185C" w:rsidRPr="00DA149A">
        <w:rPr>
          <w:rFonts w:cs="Times New Roman"/>
          <w:lang w:eastAsia="en-US"/>
        </w:rPr>
        <w:t>or had existing family relationships within the United States.</w:t>
      </w:r>
    </w:p>
    <w:p w14:paraId="31E41FD3" w14:textId="77777777" w:rsidR="0068185C" w:rsidRPr="00DA149A" w:rsidRDefault="0068185C" w:rsidP="0068185C">
      <w:pPr>
        <w:rPr>
          <w:rFonts w:cs="Times New Roman"/>
          <w:lang w:eastAsia="en-US"/>
        </w:rPr>
      </w:pPr>
    </w:p>
    <w:p w14:paraId="17A5C097" w14:textId="77777777" w:rsidR="00E55F1A" w:rsidRDefault="0068185C" w:rsidP="0068185C">
      <w:pPr>
        <w:rPr>
          <w:rFonts w:cs="Times New Roman"/>
          <w:lang w:eastAsia="en-US"/>
        </w:rPr>
      </w:pPr>
      <w:r w:rsidRPr="00FC0467">
        <w:rPr>
          <w:rFonts w:cs="Times New Roman"/>
          <w:lang w:eastAsia="en-US"/>
        </w:rPr>
        <w:t xml:space="preserve">Legislators </w:t>
      </w:r>
      <w:r w:rsidR="000477B9">
        <w:rPr>
          <w:rFonts w:cs="Times New Roman"/>
          <w:lang w:eastAsia="en-US"/>
        </w:rPr>
        <w:t xml:space="preserve">at the time </w:t>
      </w:r>
      <w:r w:rsidRPr="00FC0467">
        <w:rPr>
          <w:rFonts w:cs="Times New Roman"/>
          <w:lang w:eastAsia="en-US"/>
        </w:rPr>
        <w:t xml:space="preserve">believed that the </w:t>
      </w:r>
      <w:r w:rsidR="00A07C0E">
        <w:rPr>
          <w:rFonts w:cs="Times New Roman"/>
          <w:lang w:eastAsia="en-US"/>
        </w:rPr>
        <w:t>Immigration and Nationality Act of 1965</w:t>
      </w:r>
      <w:r w:rsidRPr="00FC0467">
        <w:rPr>
          <w:rFonts w:cs="Times New Roman"/>
          <w:lang w:eastAsia="en-US"/>
        </w:rPr>
        <w:t xml:space="preserve"> was symbolic rather than consequential. Upon signing </w:t>
      </w:r>
      <w:r w:rsidR="00A07C0E">
        <w:rPr>
          <w:rFonts w:cs="Times New Roman"/>
          <w:lang w:eastAsia="en-US"/>
        </w:rPr>
        <w:t>it</w:t>
      </w:r>
      <w:r w:rsidRPr="00FC0467">
        <w:rPr>
          <w:rFonts w:cs="Times New Roman"/>
          <w:lang w:eastAsia="en-US"/>
        </w:rPr>
        <w:t xml:space="preserve">, President Lyndon B. Johnson remarked, “This bill that we will sign </w:t>
      </w:r>
      <w:r w:rsidRPr="00FC0467">
        <w:rPr>
          <w:rFonts w:cs="Times New Roman"/>
          <w:lang w:eastAsia="en-US"/>
        </w:rPr>
        <w:lastRenderedPageBreak/>
        <w:t>today is not a revolutionary bill. It does not affect the lives of millions. It will not reshape the structure of our daily lives, or really add importantly to either our wealth or power.”</w:t>
      </w:r>
      <w:r w:rsidR="00A07C0E">
        <w:rPr>
          <w:rFonts w:cs="Times New Roman"/>
          <w:lang w:eastAsia="en-US"/>
        </w:rPr>
        <w:t xml:space="preserve"> </w:t>
      </w:r>
      <w:r w:rsidRPr="00FC0467">
        <w:rPr>
          <w:rFonts w:cs="Times New Roman"/>
          <w:lang w:eastAsia="en-US"/>
        </w:rPr>
        <w:t>Though the bill was signed under the guise of progressivism, many legislators</w:t>
      </w:r>
      <w:r w:rsidR="00A07C0E">
        <w:rPr>
          <w:rFonts w:cs="Times New Roman"/>
          <w:lang w:eastAsia="en-US"/>
        </w:rPr>
        <w:t>, including Senator Hiram Fong of Hawaii,</w:t>
      </w:r>
      <w:r w:rsidRPr="00FC0467">
        <w:rPr>
          <w:rFonts w:cs="Times New Roman"/>
          <w:lang w:eastAsia="en-US"/>
        </w:rPr>
        <w:t xml:space="preserve"> still had to placate xenophobic anxieties about Asian immigration and </w:t>
      </w:r>
      <w:r w:rsidR="00A07C0E">
        <w:rPr>
          <w:rFonts w:cs="Times New Roman"/>
          <w:lang w:eastAsia="en-US"/>
        </w:rPr>
        <w:t xml:space="preserve">that </w:t>
      </w:r>
      <w:r w:rsidR="006157A1">
        <w:rPr>
          <w:rFonts w:cs="Times New Roman"/>
          <w:lang w:eastAsia="en-US"/>
        </w:rPr>
        <w:t xml:space="preserve">those arriving </w:t>
      </w:r>
      <w:r w:rsidRPr="00FC0467">
        <w:rPr>
          <w:rFonts w:cs="Times New Roman"/>
          <w:lang w:eastAsia="en-US"/>
        </w:rPr>
        <w:t xml:space="preserve">would </w:t>
      </w:r>
      <w:r w:rsidR="006157A1">
        <w:rPr>
          <w:rFonts w:cs="Times New Roman"/>
          <w:lang w:eastAsia="en-US"/>
        </w:rPr>
        <w:t xml:space="preserve">still </w:t>
      </w:r>
      <w:r w:rsidRPr="00FC0467">
        <w:rPr>
          <w:rFonts w:cs="Times New Roman"/>
          <w:lang w:eastAsia="en-US"/>
        </w:rPr>
        <w:t>remain</w:t>
      </w:r>
      <w:r w:rsidR="006157A1">
        <w:rPr>
          <w:rFonts w:cs="Times New Roman"/>
          <w:lang w:eastAsia="en-US"/>
        </w:rPr>
        <w:t xml:space="preserve"> majority European</w:t>
      </w:r>
      <w:r w:rsidRPr="00FC0467">
        <w:rPr>
          <w:rFonts w:cs="Times New Roman"/>
          <w:lang w:eastAsia="en-US"/>
        </w:rPr>
        <w:t xml:space="preserve">. </w:t>
      </w:r>
    </w:p>
    <w:p w14:paraId="4CDA19A7" w14:textId="77777777" w:rsidR="00E55F1A" w:rsidRDefault="00E55F1A" w:rsidP="0068185C">
      <w:pPr>
        <w:rPr>
          <w:rFonts w:cs="Times New Roman"/>
          <w:lang w:eastAsia="en-US"/>
        </w:rPr>
      </w:pPr>
    </w:p>
    <w:p w14:paraId="6616E95E" w14:textId="77777777" w:rsidR="0068185C" w:rsidRDefault="00A07C0E" w:rsidP="0068185C">
      <w:pPr>
        <w:rPr>
          <w:rFonts w:cs="Times New Roman"/>
          <w:lang w:eastAsia="en-US"/>
        </w:rPr>
      </w:pPr>
      <w:r>
        <w:rPr>
          <w:rFonts w:cs="Times New Roman"/>
          <w:lang w:eastAsia="en-US"/>
        </w:rPr>
        <w:t>That however was not the case</w:t>
      </w:r>
      <w:r w:rsidR="000477B9">
        <w:rPr>
          <w:rFonts w:cs="Times New Roman"/>
          <w:lang w:eastAsia="en-US"/>
        </w:rPr>
        <w:t xml:space="preserve"> as the </w:t>
      </w:r>
      <w:r w:rsidR="0068185C" w:rsidRPr="00FC0467">
        <w:rPr>
          <w:rFonts w:cs="Times New Roman"/>
          <w:lang w:eastAsia="en-US"/>
        </w:rPr>
        <w:t>family unification clause led to a mass influx of Asian immigrants.</w:t>
      </w:r>
      <w:r w:rsidR="00E55F1A">
        <w:rPr>
          <w:rFonts w:cs="Times New Roman"/>
          <w:lang w:eastAsia="en-US"/>
        </w:rPr>
        <w:t xml:space="preserve"> Ten years after the signing of the Immigration and Nationality Act of 1965, t</w:t>
      </w:r>
      <w:r w:rsidR="0068185C" w:rsidRPr="00FC0467">
        <w:rPr>
          <w:rFonts w:cs="Times New Roman"/>
          <w:lang w:eastAsia="en-US"/>
        </w:rPr>
        <w:t xml:space="preserve">he population of Asian immigrants doubled, and by the 21st century, 80 percent of immigrants to the United States came from Asia or Latin America, effectively transforming the demographics of American society. </w:t>
      </w:r>
    </w:p>
    <w:p w14:paraId="1803A2DA" w14:textId="77777777" w:rsidR="006D4B36" w:rsidRDefault="006D4B36" w:rsidP="0068185C">
      <w:pPr>
        <w:rPr>
          <w:rFonts w:cs="Times New Roman"/>
          <w:lang w:eastAsia="en-US"/>
        </w:rPr>
      </w:pPr>
    </w:p>
    <w:p w14:paraId="5E8B47A8" w14:textId="77777777" w:rsidR="00FA4E89" w:rsidRDefault="00FA4E89" w:rsidP="0068185C">
      <w:pPr>
        <w:rPr>
          <w:rFonts w:cs="Times New Roman"/>
          <w:lang w:eastAsia="en-US"/>
        </w:rPr>
      </w:pPr>
    </w:p>
    <w:p w14:paraId="2048D64B" w14:textId="77777777" w:rsidR="00FA4E89" w:rsidRDefault="00FA4E89" w:rsidP="0068185C">
      <w:pPr>
        <w:rPr>
          <w:rFonts w:cs="Times New Roman"/>
          <w:lang w:eastAsia="en-US"/>
        </w:rPr>
      </w:pPr>
      <w:r>
        <w:rPr>
          <w:rFonts w:cs="Times New Roman"/>
          <w:lang w:eastAsia="en-US"/>
        </w:rPr>
        <w:t>_____________________</w:t>
      </w:r>
    </w:p>
    <w:p w14:paraId="2551C20E" w14:textId="77777777" w:rsidR="00FA4E89" w:rsidRPr="00650AEA" w:rsidRDefault="00FA4E89" w:rsidP="0068185C">
      <w:pPr>
        <w:rPr>
          <w:rFonts w:cs="Times New Roman"/>
          <w:b/>
          <w:lang w:eastAsia="en-US"/>
        </w:rPr>
      </w:pPr>
      <w:r w:rsidRPr="00650AEA">
        <w:rPr>
          <w:rFonts w:cs="Times New Roman"/>
          <w:b/>
          <w:u w:val="single"/>
          <w:lang w:eastAsia="en-US"/>
        </w:rPr>
        <w:t>Works Cited</w:t>
      </w:r>
      <w:r w:rsidRPr="00650AEA">
        <w:rPr>
          <w:rFonts w:cs="Times New Roman"/>
          <w:b/>
          <w:lang w:eastAsia="en-US"/>
        </w:rPr>
        <w:t>:</w:t>
      </w:r>
    </w:p>
    <w:p w14:paraId="4C8E5F83" w14:textId="77777777" w:rsidR="0097691F" w:rsidRDefault="0097691F" w:rsidP="0097691F">
      <w:pPr>
        <w:pStyle w:val="NoSpacing"/>
        <w:ind w:left="270" w:hanging="270"/>
        <w:rPr>
          <w:color w:val="000000"/>
        </w:rPr>
      </w:pPr>
      <w:r w:rsidRPr="00AA1B7B">
        <w:t>“Chapter B. Population Characteristics and Migration: (Series B 1-352), page 35</w:t>
      </w:r>
      <w:r w:rsidRPr="00AA1B7B">
        <w:rPr>
          <w:i/>
        </w:rPr>
        <w:t>. United States Census Bureau</w:t>
      </w:r>
      <w:r w:rsidRPr="00AA1B7B">
        <w:t xml:space="preserve">. </w:t>
      </w:r>
      <w:hyperlink r:id="rId7" w:tgtFrame="_blank" w:history="1">
        <w:r w:rsidRPr="00AA1B7B">
          <w:rPr>
            <w:color w:val="1155CC"/>
            <w:u w:val="single"/>
          </w:rPr>
          <w:t>https://www2.census.gov/library/publications/1949/compendia/hist_stats_1789-1945/hist_stats_1789-1945-chB.pdf</w:t>
        </w:r>
      </w:hyperlink>
      <w:r w:rsidRPr="00AA1B7B">
        <w:rPr>
          <w:color w:val="000000"/>
        </w:rPr>
        <w:t>. Accessed 04 Dec., 2020.</w:t>
      </w:r>
    </w:p>
    <w:p w14:paraId="0CF308EC" w14:textId="77777777" w:rsidR="0097691F" w:rsidRDefault="0097691F" w:rsidP="0097691F">
      <w:pPr>
        <w:shd w:val="clear" w:color="auto" w:fill="FFFFFF"/>
        <w:ind w:left="180" w:hanging="180"/>
        <w:rPr>
          <w:rFonts w:eastAsia="Times New Roman" w:cs="Times New Roman"/>
          <w:color w:val="000000"/>
        </w:rPr>
      </w:pPr>
      <w:r>
        <w:rPr>
          <w:rFonts w:eastAsia="Times New Roman" w:cs="Times New Roman"/>
          <w:color w:val="000000"/>
        </w:rPr>
        <w:t xml:space="preserve">Gibson, Campbell, Kay Jung. </w:t>
      </w:r>
      <w:r w:rsidRPr="007A4DF5">
        <w:rPr>
          <w:rFonts w:eastAsia="Times New Roman" w:cs="Times New Roman"/>
          <w:color w:val="000000"/>
        </w:rPr>
        <w:t>“Historical Census Statistics on the Foreign-Born Population of the United States: 1850 to 2000</w:t>
      </w:r>
      <w:r>
        <w:rPr>
          <w:rFonts w:eastAsia="Times New Roman" w:cs="Times New Roman"/>
          <w:color w:val="000000"/>
        </w:rPr>
        <w:t xml:space="preserve">.” </w:t>
      </w:r>
      <w:r w:rsidRPr="007A4DF5">
        <w:rPr>
          <w:rFonts w:eastAsia="Times New Roman" w:cs="Times New Roman"/>
          <w:i/>
          <w:color w:val="000000"/>
        </w:rPr>
        <w:t>United States Census Bureau</w:t>
      </w:r>
      <w:r>
        <w:rPr>
          <w:rFonts w:eastAsia="Times New Roman" w:cs="Times New Roman"/>
          <w:color w:val="000000"/>
        </w:rPr>
        <w:t xml:space="preserve">. 01 Feb., 2006. </w:t>
      </w:r>
      <w:hyperlink r:id="rId8" w:anchor="trends" w:history="1">
        <w:r w:rsidRPr="00F72EB5">
          <w:rPr>
            <w:rStyle w:val="Hyperlink"/>
            <w:rFonts w:eastAsia="Times New Roman" w:cs="Times New Roman"/>
          </w:rPr>
          <w:t>https://www.census.gov/library/working-papers/2006/demo/POP-twps0081.html#trends</w:t>
        </w:r>
      </w:hyperlink>
      <w:r>
        <w:rPr>
          <w:rFonts w:eastAsia="Times New Roman" w:cs="Times New Roman"/>
          <w:color w:val="000000"/>
        </w:rPr>
        <w:t>. Accessed 04 Dec., 2020.</w:t>
      </w:r>
    </w:p>
    <w:p w14:paraId="62AA0186" w14:textId="77777777" w:rsidR="0097691F" w:rsidRPr="00B076F3" w:rsidRDefault="0097691F" w:rsidP="0097691F">
      <w:pPr>
        <w:pBdr>
          <w:top w:val="nil"/>
          <w:left w:val="nil"/>
          <w:bottom w:val="nil"/>
          <w:right w:val="nil"/>
          <w:between w:val="nil"/>
        </w:pBdr>
        <w:ind w:left="180" w:hanging="180"/>
        <w:rPr>
          <w:rFonts w:eastAsia="Times New Roman" w:cs="Times New Roman"/>
        </w:rPr>
      </w:pPr>
      <w:proofErr w:type="spellStart"/>
      <w:r w:rsidRPr="001F2066">
        <w:rPr>
          <w:rFonts w:cs="Times New Roman"/>
        </w:rPr>
        <w:t>Guskin</w:t>
      </w:r>
      <w:proofErr w:type="spellEnd"/>
      <w:r w:rsidRPr="001F2066">
        <w:rPr>
          <w:rFonts w:cs="Times New Roman"/>
        </w:rPr>
        <w:t xml:space="preserve">, Jane; David L. Wilson. “Immigration and the Law.” </w:t>
      </w:r>
      <w:r w:rsidRPr="001F2066">
        <w:rPr>
          <w:rFonts w:cs="Times New Roman"/>
          <w:i/>
        </w:rPr>
        <w:t>The Politics of Immigration</w:t>
      </w:r>
      <w:r w:rsidRPr="001F2066">
        <w:rPr>
          <w:rFonts w:cs="Times New Roman"/>
        </w:rPr>
        <w:t xml:space="preserve">, </w:t>
      </w:r>
      <w:r w:rsidRPr="001F2066">
        <w:rPr>
          <w:rFonts w:cs="Times New Roman"/>
          <w:i/>
        </w:rPr>
        <w:t>WordPress</w:t>
      </w:r>
      <w:r w:rsidRPr="001F2066">
        <w:rPr>
          <w:rFonts w:cs="Times New Roman"/>
        </w:rPr>
        <w:t xml:space="preserve">, </w:t>
      </w:r>
      <w:hyperlink r:id="rId9" w:history="1">
        <w:r w:rsidRPr="001F2066">
          <w:rPr>
            <w:rStyle w:val="Hyperlink"/>
            <w:rFonts w:eastAsia="Times New Roman" w:cs="Times New Roman"/>
          </w:rPr>
          <w:t>https://thepoliticsofimmigration.org/immigration-and-the-law-a-chronology/</w:t>
        </w:r>
      </w:hyperlink>
      <w:r>
        <w:rPr>
          <w:rFonts w:eastAsia="Times New Roman" w:cs="Times New Roman"/>
        </w:rPr>
        <w:t xml:space="preserve">. </w:t>
      </w:r>
      <w:r w:rsidRPr="001F2066">
        <w:rPr>
          <w:rFonts w:eastAsia="Times New Roman" w:cs="Times New Roman"/>
        </w:rPr>
        <w:t>Accessed 9 Dec. 2020.</w:t>
      </w:r>
    </w:p>
    <w:p w14:paraId="2F096FEF" w14:textId="77777777" w:rsidR="0097691F" w:rsidRDefault="0097691F" w:rsidP="0097691F">
      <w:pPr>
        <w:pStyle w:val="NoSpacing"/>
        <w:ind w:left="270" w:hanging="270"/>
        <w:rPr>
          <w:rStyle w:val="Hyperlink"/>
        </w:rPr>
      </w:pPr>
      <w:r>
        <w:t xml:space="preserve"> “</w:t>
      </w:r>
      <w:r w:rsidRPr="00AA1B7B">
        <w:t xml:space="preserve">Handbook of Labor Statistics, 1929 </w:t>
      </w:r>
      <w:proofErr w:type="gramStart"/>
      <w:r w:rsidRPr="00AA1B7B">
        <w:t>edition :</w:t>
      </w:r>
      <w:proofErr w:type="gramEnd"/>
      <w:r w:rsidRPr="00AA1B7B">
        <w:t xml:space="preserve"> Part 1 : Bulletin of the United States Bureau of Labor Statistics, No. 491</w:t>
      </w:r>
      <w:r>
        <w:t xml:space="preserve">.” </w:t>
      </w:r>
      <w:r w:rsidRPr="00AA1B7B">
        <w:t xml:space="preserve">Federal Reserve Bank of St. Louis. </w:t>
      </w:r>
      <w:r>
        <w:t xml:space="preserve"> </w:t>
      </w:r>
      <w:hyperlink r:id="rId10" w:history="1">
        <w:r w:rsidRPr="000B0805">
          <w:rPr>
            <w:rStyle w:val="Hyperlink"/>
          </w:rPr>
          <w:t>https://fraser.stlouisfed.org/title/handbook-labor-statistics-4025/handbook-labor-statistics-1929-edition-493214/content/pdf/bls_0491_1929_pt1</w:t>
        </w:r>
      </w:hyperlink>
      <w:r>
        <w:rPr>
          <w:rStyle w:val="Hyperlink"/>
        </w:rPr>
        <w:t xml:space="preserve">. </w:t>
      </w:r>
      <w:r>
        <w:rPr>
          <w:color w:val="000000"/>
        </w:rPr>
        <w:t>Accessed 04 Dec., 2020.</w:t>
      </w:r>
    </w:p>
    <w:p w14:paraId="18180023" w14:textId="77777777" w:rsidR="0097691F" w:rsidRPr="0097691F" w:rsidRDefault="0097691F" w:rsidP="0097691F">
      <w:pPr>
        <w:shd w:val="clear" w:color="auto" w:fill="FFFFFF"/>
        <w:ind w:left="270" w:hanging="270"/>
        <w:rPr>
          <w:rFonts w:eastAsia="Times New Roman" w:cs="Times New Roman"/>
          <w:color w:val="000000"/>
        </w:rPr>
      </w:pPr>
      <w:r>
        <w:t>“</w:t>
      </w:r>
      <w:r w:rsidRPr="0097691F">
        <w:t>Immigration and the Law</w:t>
      </w:r>
      <w:r>
        <w:t xml:space="preserve">.” </w:t>
      </w:r>
      <w:r w:rsidRPr="0097691F">
        <w:rPr>
          <w:i/>
        </w:rPr>
        <w:t>The Politics of Immigration</w:t>
      </w:r>
      <w:r>
        <w:t xml:space="preserve">. </w:t>
      </w:r>
      <w:hyperlink r:id="rId11" w:history="1">
        <w:r w:rsidRPr="00F72EB5">
          <w:rPr>
            <w:rStyle w:val="Hyperlink"/>
            <w:rFonts w:cs="Times New Roman"/>
            <w:lang w:eastAsia="en-US"/>
          </w:rPr>
          <w:t>https://thepoliticsofimmigration.org/immigration-and-the-law-a-chronology/</w:t>
        </w:r>
      </w:hyperlink>
      <w:r>
        <w:rPr>
          <w:rFonts w:cs="Times New Roman"/>
          <w:lang w:eastAsia="en-US"/>
        </w:rPr>
        <w:t xml:space="preserve">. </w:t>
      </w:r>
      <w:r w:rsidRPr="0097691F">
        <w:rPr>
          <w:rFonts w:eastAsia="Times New Roman" w:cs="Times New Roman"/>
          <w:color w:val="000000"/>
        </w:rPr>
        <w:t>Accessed 04 Dec., 2020.</w:t>
      </w:r>
    </w:p>
    <w:p w14:paraId="6BCA1029" w14:textId="77777777" w:rsidR="0097691F" w:rsidRDefault="0097691F" w:rsidP="0097691F">
      <w:pPr>
        <w:shd w:val="clear" w:color="auto" w:fill="FFFFFF"/>
        <w:ind w:left="270" w:hanging="270"/>
      </w:pPr>
      <w:r>
        <w:t xml:space="preserve"> “No. 104.—IMMIGRATION QUOTAS ALLOTTED AND QUOTA ALIENS ADMITTED, BT COUNTRY OF BIRTH: YEARS ENDED JUNE 30, 1925 TO 1938.” </w:t>
      </w:r>
      <w:r w:rsidRPr="007A4DF5">
        <w:t>Federal Reserve Bank of St. Louis</w:t>
      </w:r>
      <w:r>
        <w:t xml:space="preserve">. </w:t>
      </w:r>
      <w:hyperlink r:id="rId12" w:history="1">
        <w:r w:rsidRPr="00F72EB5">
          <w:rPr>
            <w:rStyle w:val="Hyperlink"/>
          </w:rPr>
          <w:t>https://fraser.stlouisfed.org/files/docs/publications/stat_abstract/pages/52753_1935-1939.pdf</w:t>
        </w:r>
      </w:hyperlink>
      <w:r>
        <w:t xml:space="preserve">. </w:t>
      </w:r>
      <w:r>
        <w:rPr>
          <w:rFonts w:eastAsia="Times New Roman" w:cs="Times New Roman"/>
          <w:color w:val="000000"/>
        </w:rPr>
        <w:t>Accessed 04 Dec., 2020.</w:t>
      </w:r>
    </w:p>
    <w:p w14:paraId="41DADFBE" w14:textId="77777777" w:rsidR="00DC52C1" w:rsidRPr="007E70B4" w:rsidRDefault="0097691F" w:rsidP="007E70B4">
      <w:pPr>
        <w:shd w:val="clear" w:color="auto" w:fill="FFFFFF"/>
        <w:ind w:left="270" w:hanging="270"/>
        <w:rPr>
          <w:rFonts w:eastAsia="Times New Roman" w:cs="Times New Roman"/>
          <w:color w:val="000000"/>
        </w:rPr>
      </w:pPr>
      <w:r w:rsidRPr="0097691F">
        <w:rPr>
          <w:rFonts w:eastAsia="Times New Roman" w:cs="Times New Roman"/>
          <w:color w:val="000000"/>
          <w:shd w:val="clear" w:color="auto" w:fill="FFFFFF"/>
        </w:rPr>
        <w:t xml:space="preserve"> “Population of Chinese in the United States, 1860-1940.” </w:t>
      </w:r>
      <w:r w:rsidRPr="0097691F">
        <w:rPr>
          <w:rFonts w:eastAsia="Times New Roman" w:cs="Times New Roman"/>
          <w:i/>
          <w:color w:val="000000"/>
          <w:shd w:val="clear" w:color="auto" w:fill="FFFFFF"/>
        </w:rPr>
        <w:t>University of Illinois</w:t>
      </w:r>
      <w:r w:rsidRPr="0097691F">
        <w:rPr>
          <w:rFonts w:eastAsia="Times New Roman" w:cs="Times New Roman"/>
          <w:color w:val="000000"/>
          <w:shd w:val="clear" w:color="auto" w:fill="FFFFFF"/>
        </w:rPr>
        <w:t xml:space="preserve">. </w:t>
      </w:r>
      <w:hyperlink r:id="rId13" w:tgtFrame="_blank" w:history="1">
        <w:r w:rsidRPr="0097691F">
          <w:rPr>
            <w:rFonts w:eastAsia="Times New Roman" w:cs="Times New Roman"/>
            <w:color w:val="1155CC"/>
            <w:u w:val="single"/>
            <w:shd w:val="clear" w:color="auto" w:fill="FFFFFF"/>
          </w:rPr>
          <w:t>http://teachingresources.atlas.illinois.edu/chinese_exp/resources/resource_2_9.pdf</w:t>
        </w:r>
      </w:hyperlink>
      <w:r w:rsidRPr="0097691F">
        <w:rPr>
          <w:rFonts w:eastAsia="Times New Roman" w:cs="Times New Roman"/>
          <w:color w:val="1155CC"/>
          <w:u w:val="single"/>
          <w:shd w:val="clear" w:color="auto" w:fill="FFFFFF"/>
        </w:rPr>
        <w:t xml:space="preserve">. </w:t>
      </w:r>
      <w:r w:rsidRPr="0097691F">
        <w:rPr>
          <w:rFonts w:eastAsia="Times New Roman" w:cs="Times New Roman"/>
          <w:color w:val="000000"/>
        </w:rPr>
        <w:t>Accessed 04 Dec., 2020.</w:t>
      </w:r>
      <w:bookmarkStart w:id="0" w:name="_nhke3r21vsfb" w:colFirst="0" w:colLast="0"/>
      <w:bookmarkEnd w:id="0"/>
    </w:p>
    <w:p w14:paraId="04C656C4" w14:textId="77777777" w:rsidR="007E70B4" w:rsidRDefault="007E70B4" w:rsidP="00A357FA">
      <w:pPr>
        <w:rPr>
          <w:b/>
          <w:i/>
          <w:sz w:val="32"/>
          <w:szCs w:val="32"/>
          <w:u w:val="single"/>
          <w:lang w:eastAsia="en-US"/>
        </w:rPr>
      </w:pPr>
    </w:p>
    <w:p w14:paraId="47FB4F68" w14:textId="77777777" w:rsidR="00A357FA" w:rsidRDefault="00A357FA" w:rsidP="00A357FA">
      <w:pPr>
        <w:rPr>
          <w:b/>
          <w:i/>
          <w:sz w:val="32"/>
          <w:szCs w:val="32"/>
          <w:u w:val="single"/>
          <w:lang w:eastAsia="en-US"/>
        </w:rPr>
      </w:pPr>
      <w:r w:rsidRPr="00A357FA">
        <w:rPr>
          <w:b/>
          <w:i/>
          <w:sz w:val="32"/>
          <w:szCs w:val="32"/>
          <w:u w:val="single"/>
          <w:lang w:eastAsia="en-US"/>
        </w:rPr>
        <w:t>Vocabulary:</w:t>
      </w:r>
    </w:p>
    <w:p w14:paraId="716CB935" w14:textId="55D2731D" w:rsidR="00650AEA" w:rsidRPr="00650AEA" w:rsidRDefault="00650AEA" w:rsidP="00650AEA">
      <w:pPr>
        <w:pStyle w:val="ListParagraph"/>
        <w:numPr>
          <w:ilvl w:val="0"/>
          <w:numId w:val="9"/>
        </w:numPr>
        <w:shd w:val="clear" w:color="auto" w:fill="FFFFFF"/>
        <w:ind w:left="360"/>
        <w:rPr>
          <w:rFonts w:ascii="Times New Roman" w:eastAsia="Times New Roman" w:hAnsi="Times New Roman" w:cs="Times New Roman"/>
          <w:color w:val="222222"/>
          <w:lang w:eastAsia="en-US"/>
        </w:rPr>
      </w:pPr>
      <w:r w:rsidRPr="00CB5B7C">
        <w:rPr>
          <w:rFonts w:ascii="Times New Roman" w:eastAsia="Times New Roman" w:hAnsi="Times New Roman" w:cs="Times New Roman"/>
          <w:b/>
          <w:bCs/>
          <w:color w:val="000000"/>
          <w:lang w:eastAsia="en-US"/>
        </w:rPr>
        <w:t>Exclusion</w:t>
      </w:r>
      <w:r>
        <w:rPr>
          <w:rFonts w:ascii="Times New Roman" w:eastAsia="Times New Roman" w:hAnsi="Times New Roman" w:cs="Times New Roman"/>
          <w:color w:val="000000"/>
          <w:lang w:eastAsia="en-US"/>
        </w:rPr>
        <w:t>:</w:t>
      </w:r>
      <w:r w:rsidRPr="00CB5B7C">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preventing someone from entering a place or taking part in an activity</w:t>
      </w:r>
      <w:r>
        <w:rPr>
          <w:rFonts w:ascii="Times New Roman" w:eastAsia="Times New Roman" w:hAnsi="Times New Roman" w:cs="Times New Roman"/>
          <w:color w:val="000000"/>
          <w:vertAlign w:val="superscript"/>
          <w:lang w:eastAsia="en-US"/>
        </w:rPr>
        <w:t>1</w:t>
      </w:r>
    </w:p>
    <w:p w14:paraId="65A35D25" w14:textId="06DCD6F8" w:rsidR="00650AEA" w:rsidRPr="00650AEA" w:rsidRDefault="00650AEA" w:rsidP="00650AEA">
      <w:pPr>
        <w:pStyle w:val="ListParagraph"/>
        <w:numPr>
          <w:ilvl w:val="0"/>
          <w:numId w:val="9"/>
        </w:numPr>
        <w:shd w:val="clear" w:color="auto" w:fill="FFFFFF"/>
        <w:ind w:left="360"/>
        <w:rPr>
          <w:rFonts w:ascii="Times New Roman" w:eastAsia="Times New Roman" w:hAnsi="Times New Roman" w:cs="Times New Roman"/>
          <w:color w:val="000000"/>
          <w:lang w:eastAsia="en-US"/>
        </w:rPr>
      </w:pPr>
      <w:r w:rsidRPr="00DC52C1">
        <w:rPr>
          <w:rFonts w:ascii="Times New Roman" w:eastAsia="Times New Roman" w:hAnsi="Times New Roman" w:cs="Times New Roman"/>
          <w:b/>
          <w:bCs/>
          <w:color w:val="000000"/>
          <w:lang w:eastAsia="en-US"/>
        </w:rPr>
        <w:t>Movement</w:t>
      </w:r>
      <w:r w:rsidRPr="00DC52C1">
        <w:rPr>
          <w:rFonts w:ascii="Times New Roman" w:eastAsia="Times New Roman" w:hAnsi="Times New Roman" w:cs="Times New Roman"/>
          <w:color w:val="000000"/>
          <w:lang w:eastAsia="en-US"/>
        </w:rPr>
        <w:t xml:space="preserve"> - a </w:t>
      </w:r>
      <w:r>
        <w:rPr>
          <w:rFonts w:ascii="Times New Roman" w:eastAsia="Times New Roman" w:hAnsi="Times New Roman" w:cs="Times New Roman"/>
          <w:color w:val="000000"/>
          <w:lang w:eastAsia="en-US"/>
        </w:rPr>
        <w:t>gradual development or change of an attitude, opinion, or policy; often a result of collective organizing</w:t>
      </w:r>
      <w:r>
        <w:rPr>
          <w:rFonts w:ascii="Times New Roman" w:eastAsia="Times New Roman" w:hAnsi="Times New Roman" w:cs="Times New Roman"/>
          <w:color w:val="000000"/>
          <w:vertAlign w:val="superscript"/>
          <w:lang w:eastAsia="en-US"/>
        </w:rPr>
        <w:t>2</w:t>
      </w:r>
      <w:r w:rsidRPr="00DC52C1">
        <w:rPr>
          <w:rFonts w:ascii="Times New Roman" w:eastAsia="Times New Roman" w:hAnsi="Times New Roman" w:cs="Times New Roman"/>
          <w:color w:val="000000"/>
          <w:lang w:eastAsia="en-US"/>
        </w:rPr>
        <w:t xml:space="preserve"> </w:t>
      </w:r>
    </w:p>
    <w:p w14:paraId="7B6BA6E3" w14:textId="356C0BEB" w:rsidR="00650AEA" w:rsidRPr="00650AEA" w:rsidRDefault="00650AEA" w:rsidP="00650AEA">
      <w:pPr>
        <w:pStyle w:val="ListParagraph"/>
        <w:numPr>
          <w:ilvl w:val="0"/>
          <w:numId w:val="9"/>
        </w:numPr>
        <w:shd w:val="clear" w:color="auto" w:fill="FFFFFF"/>
        <w:ind w:left="360"/>
        <w:rPr>
          <w:rFonts w:ascii="Times New Roman" w:eastAsia="Times New Roman" w:hAnsi="Times New Roman" w:cs="Times New Roman"/>
          <w:color w:val="000000"/>
          <w:lang w:eastAsia="en-US"/>
        </w:rPr>
      </w:pPr>
      <w:r w:rsidRPr="00CB5B7C">
        <w:rPr>
          <w:rFonts w:ascii="Times New Roman" w:eastAsia="Times New Roman" w:hAnsi="Times New Roman" w:cs="Times New Roman"/>
          <w:b/>
          <w:bCs/>
          <w:color w:val="000000"/>
          <w:lang w:eastAsia="en-US"/>
        </w:rPr>
        <w:t xml:space="preserve">Naturalization </w:t>
      </w:r>
      <w:r>
        <w:rPr>
          <w:rFonts w:ascii="Times New Roman" w:eastAsia="Times New Roman" w:hAnsi="Times New Roman" w:cs="Times New Roman"/>
          <w:color w:val="000000"/>
          <w:lang w:eastAsia="en-US"/>
        </w:rPr>
        <w:t>–</w:t>
      </w:r>
      <w:r w:rsidRPr="00CB5B7C">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the process of becoming or making someone a citizen of a country that they were not born in</w:t>
      </w:r>
      <w:r>
        <w:rPr>
          <w:rFonts w:ascii="Times New Roman" w:eastAsia="Times New Roman" w:hAnsi="Times New Roman" w:cs="Times New Roman"/>
          <w:color w:val="000000"/>
          <w:vertAlign w:val="superscript"/>
          <w:lang w:eastAsia="en-US"/>
        </w:rPr>
        <w:t>3</w:t>
      </w:r>
      <w:r w:rsidRPr="00CB5B7C">
        <w:rPr>
          <w:rFonts w:ascii="Times New Roman" w:eastAsia="Times New Roman" w:hAnsi="Times New Roman" w:cs="Times New Roman"/>
          <w:color w:val="000000"/>
          <w:lang w:eastAsia="en-US"/>
        </w:rPr>
        <w:t xml:space="preserve"> </w:t>
      </w:r>
    </w:p>
    <w:p w14:paraId="6BEE5F1A" w14:textId="77777777" w:rsidR="00650AEA" w:rsidRPr="00DC52C1" w:rsidRDefault="00650AEA" w:rsidP="00650AEA">
      <w:pPr>
        <w:pStyle w:val="ListParagraph"/>
        <w:numPr>
          <w:ilvl w:val="0"/>
          <w:numId w:val="9"/>
        </w:numPr>
        <w:shd w:val="clear" w:color="auto" w:fill="FFFFFF"/>
        <w:ind w:left="360"/>
        <w:rPr>
          <w:rFonts w:ascii="Times New Roman" w:eastAsia="Times New Roman" w:hAnsi="Times New Roman" w:cs="Times New Roman"/>
          <w:color w:val="000000"/>
          <w:lang w:eastAsia="en-US"/>
        </w:rPr>
      </w:pPr>
      <w:r w:rsidRPr="00DC52C1">
        <w:rPr>
          <w:rFonts w:ascii="Times New Roman" w:eastAsia="Times New Roman" w:hAnsi="Times New Roman" w:cs="Times New Roman"/>
          <w:b/>
          <w:bCs/>
          <w:color w:val="000000"/>
          <w:lang w:eastAsia="en-US"/>
        </w:rPr>
        <w:t>Solidarity</w:t>
      </w:r>
      <w:r>
        <w:rPr>
          <w:rFonts w:ascii="Times New Roman" w:eastAsia="Times New Roman" w:hAnsi="Times New Roman" w:cs="Times New Roman"/>
          <w:color w:val="000000"/>
          <w:lang w:eastAsia="en-US"/>
        </w:rPr>
        <w:t>: unity or agreement of feeling or action, especially among individuals with a common interest; mutual support</w:t>
      </w:r>
      <w:r>
        <w:rPr>
          <w:rFonts w:ascii="Times New Roman" w:eastAsia="Times New Roman" w:hAnsi="Times New Roman" w:cs="Times New Roman"/>
          <w:color w:val="000000"/>
          <w:vertAlign w:val="superscript"/>
          <w:lang w:eastAsia="en-US"/>
        </w:rPr>
        <w:t>4</w:t>
      </w:r>
    </w:p>
    <w:p w14:paraId="0D3C3DEF" w14:textId="77777777" w:rsidR="00650AEA" w:rsidRPr="00B52737" w:rsidRDefault="00650AEA" w:rsidP="00650AEA">
      <w:pPr>
        <w:pStyle w:val="ListParagraph"/>
        <w:numPr>
          <w:ilvl w:val="0"/>
          <w:numId w:val="9"/>
        </w:numPr>
        <w:shd w:val="clear" w:color="auto" w:fill="FFFFFF"/>
        <w:ind w:left="360"/>
        <w:rPr>
          <w:rFonts w:ascii="Arial" w:eastAsia="Times New Roman" w:hAnsi="Arial" w:cs="Arial"/>
          <w:color w:val="222222"/>
          <w:sz w:val="24"/>
          <w:szCs w:val="24"/>
          <w:lang w:eastAsia="en-US"/>
        </w:rPr>
      </w:pPr>
      <w:r w:rsidRPr="00CB5B7C">
        <w:rPr>
          <w:rFonts w:ascii="Times New Roman" w:eastAsia="Times New Roman" w:hAnsi="Times New Roman" w:cs="Times New Roman"/>
          <w:b/>
          <w:bCs/>
          <w:color w:val="000000"/>
          <w:lang w:eastAsia="en-US"/>
        </w:rPr>
        <w:t>Xenophobia</w:t>
      </w:r>
      <w:r w:rsidRPr="00CB5B7C">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w:t>
      </w:r>
      <w:r w:rsidRPr="00CB5B7C">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fear and hatred of strangers or foreigners or of anything that is foreign</w:t>
      </w:r>
      <w:r>
        <w:rPr>
          <w:rFonts w:ascii="Times New Roman" w:eastAsia="Times New Roman" w:hAnsi="Times New Roman" w:cs="Times New Roman"/>
          <w:color w:val="000000"/>
          <w:vertAlign w:val="superscript"/>
          <w:lang w:eastAsia="en-US"/>
        </w:rPr>
        <w:t>5</w:t>
      </w:r>
      <w:r w:rsidRPr="00CB5B7C">
        <w:rPr>
          <w:rFonts w:eastAsia="Times New Roman" w:cs="Times New Roman"/>
          <w:color w:val="000000"/>
          <w:lang w:eastAsia="en-US"/>
        </w:rPr>
        <w:t xml:space="preserve"> </w:t>
      </w:r>
    </w:p>
    <w:p w14:paraId="5B20BC5C" w14:textId="77777777" w:rsidR="00650AEA" w:rsidRDefault="00650AEA" w:rsidP="00650AEA">
      <w:pPr>
        <w:pStyle w:val="ListParagraph"/>
        <w:ind w:left="360"/>
        <w:rPr>
          <w:rFonts w:cs="Times New Roman"/>
          <w:lang w:eastAsia="en-US"/>
        </w:rPr>
      </w:pPr>
    </w:p>
    <w:p w14:paraId="11E6FAA7" w14:textId="77777777" w:rsidR="00650AEA" w:rsidRPr="00B52737" w:rsidRDefault="00650AEA" w:rsidP="00650AEA">
      <w:pPr>
        <w:pStyle w:val="ListParagraph"/>
        <w:ind w:left="360"/>
        <w:rPr>
          <w:rFonts w:cs="Times New Roman"/>
          <w:lang w:eastAsia="en-US"/>
        </w:rPr>
      </w:pPr>
      <w:r w:rsidRPr="00B52737">
        <w:rPr>
          <w:rFonts w:cs="Times New Roman"/>
          <w:lang w:eastAsia="en-US"/>
        </w:rPr>
        <w:t>_____________________</w:t>
      </w:r>
    </w:p>
    <w:p w14:paraId="652A9B5A" w14:textId="77777777" w:rsidR="00650AEA" w:rsidRDefault="00650AEA" w:rsidP="00650AEA">
      <w:pPr>
        <w:shd w:val="clear" w:color="auto" w:fill="FFFFFF"/>
        <w:ind w:left="360"/>
        <w:rPr>
          <w:rFonts w:eastAsia="Times New Roman" w:cs="Times New Roman"/>
          <w:color w:val="222222"/>
          <w:szCs w:val="24"/>
          <w:lang w:eastAsia="en-US"/>
        </w:rPr>
      </w:pPr>
      <w:r w:rsidRPr="007E7696">
        <w:rPr>
          <w:rFonts w:eastAsia="Times New Roman" w:cs="Times New Roman"/>
          <w:color w:val="222222"/>
          <w:szCs w:val="24"/>
          <w:vertAlign w:val="superscript"/>
          <w:lang w:eastAsia="en-US"/>
        </w:rPr>
        <w:t>1</w:t>
      </w:r>
      <w:r>
        <w:rPr>
          <w:rFonts w:eastAsia="Times New Roman" w:cs="Times New Roman"/>
          <w:color w:val="222222"/>
          <w:szCs w:val="24"/>
          <w:lang w:eastAsia="en-US"/>
        </w:rPr>
        <w:t>Definition adapted from the Collins Dictionary</w:t>
      </w:r>
    </w:p>
    <w:p w14:paraId="2E96BEDD" w14:textId="77777777" w:rsidR="00650AEA" w:rsidRDefault="00650AEA" w:rsidP="00650AEA">
      <w:pPr>
        <w:shd w:val="clear" w:color="auto" w:fill="FFFFFF"/>
        <w:ind w:left="360"/>
        <w:rPr>
          <w:rFonts w:eastAsia="Times New Roman" w:cs="Times New Roman"/>
          <w:color w:val="222222"/>
          <w:szCs w:val="24"/>
          <w:lang w:eastAsia="en-US"/>
        </w:rPr>
      </w:pPr>
      <w:r>
        <w:rPr>
          <w:rFonts w:eastAsia="Times New Roman" w:cs="Times New Roman"/>
          <w:color w:val="222222"/>
          <w:szCs w:val="24"/>
          <w:vertAlign w:val="superscript"/>
          <w:lang w:eastAsia="en-US"/>
        </w:rPr>
        <w:t>2</w:t>
      </w:r>
      <w:r>
        <w:rPr>
          <w:rFonts w:eastAsia="Times New Roman" w:cs="Times New Roman"/>
          <w:color w:val="222222"/>
          <w:szCs w:val="24"/>
          <w:lang w:eastAsia="en-US"/>
        </w:rPr>
        <w:t>Definition adapted from the Collins Dictionary and Encyclopedia Britannica</w:t>
      </w:r>
    </w:p>
    <w:p w14:paraId="6824DEBA" w14:textId="77777777" w:rsidR="00650AEA" w:rsidRDefault="00650AEA" w:rsidP="00650AEA">
      <w:pPr>
        <w:shd w:val="clear" w:color="auto" w:fill="FFFFFF"/>
        <w:ind w:left="360"/>
        <w:rPr>
          <w:rFonts w:eastAsia="Times New Roman" w:cs="Times New Roman"/>
          <w:color w:val="222222"/>
          <w:szCs w:val="24"/>
          <w:lang w:eastAsia="en-US"/>
        </w:rPr>
      </w:pPr>
      <w:r>
        <w:rPr>
          <w:rFonts w:eastAsia="Times New Roman" w:cs="Times New Roman"/>
          <w:color w:val="222222"/>
          <w:szCs w:val="24"/>
          <w:vertAlign w:val="superscript"/>
          <w:lang w:eastAsia="en-US"/>
        </w:rPr>
        <w:lastRenderedPageBreak/>
        <w:t>3</w:t>
      </w:r>
      <w:r>
        <w:rPr>
          <w:rFonts w:eastAsia="Times New Roman" w:cs="Times New Roman"/>
          <w:color w:val="222222"/>
          <w:szCs w:val="24"/>
          <w:lang w:eastAsia="en-US"/>
        </w:rPr>
        <w:t>Definition adapted from the Cambridge Dictionary</w:t>
      </w:r>
    </w:p>
    <w:p w14:paraId="6981797B" w14:textId="77777777" w:rsidR="00650AEA" w:rsidRDefault="00650AEA" w:rsidP="00650AEA">
      <w:pPr>
        <w:shd w:val="clear" w:color="auto" w:fill="FFFFFF"/>
        <w:ind w:left="360"/>
        <w:rPr>
          <w:rFonts w:eastAsia="Times New Roman" w:cs="Times New Roman"/>
          <w:color w:val="222222"/>
          <w:szCs w:val="24"/>
          <w:lang w:eastAsia="en-US"/>
        </w:rPr>
      </w:pPr>
      <w:r>
        <w:rPr>
          <w:rFonts w:eastAsia="Times New Roman" w:cs="Times New Roman"/>
          <w:color w:val="222222"/>
          <w:szCs w:val="24"/>
          <w:vertAlign w:val="superscript"/>
          <w:lang w:eastAsia="en-US"/>
        </w:rPr>
        <w:t>4</w:t>
      </w:r>
      <w:r>
        <w:rPr>
          <w:rFonts w:eastAsia="Times New Roman" w:cs="Times New Roman"/>
          <w:color w:val="222222"/>
          <w:szCs w:val="24"/>
          <w:lang w:eastAsia="en-US"/>
        </w:rPr>
        <w:t xml:space="preserve">Definition adapted from the </w:t>
      </w:r>
      <w:proofErr w:type="spellStart"/>
      <w:r>
        <w:rPr>
          <w:rFonts w:eastAsia="Times New Roman" w:cs="Times New Roman"/>
          <w:color w:val="222222"/>
          <w:szCs w:val="24"/>
          <w:lang w:eastAsia="en-US"/>
        </w:rPr>
        <w:t>Lexico</w:t>
      </w:r>
      <w:proofErr w:type="spellEnd"/>
      <w:r>
        <w:rPr>
          <w:rFonts w:eastAsia="Times New Roman" w:cs="Times New Roman"/>
          <w:color w:val="222222"/>
          <w:szCs w:val="24"/>
          <w:lang w:eastAsia="en-US"/>
        </w:rPr>
        <w:t xml:space="preserve"> Dictionary</w:t>
      </w:r>
    </w:p>
    <w:p w14:paraId="271E63D0" w14:textId="77777777" w:rsidR="00650AEA" w:rsidRPr="005F646C" w:rsidRDefault="00650AEA" w:rsidP="00650AEA">
      <w:pPr>
        <w:shd w:val="clear" w:color="auto" w:fill="FFFFFF"/>
        <w:ind w:left="360"/>
        <w:rPr>
          <w:rFonts w:eastAsia="Times New Roman" w:cs="Times New Roman"/>
          <w:color w:val="222222"/>
          <w:szCs w:val="24"/>
          <w:lang w:eastAsia="en-US"/>
        </w:rPr>
      </w:pPr>
      <w:r>
        <w:rPr>
          <w:rFonts w:eastAsia="Times New Roman" w:cs="Times New Roman"/>
          <w:color w:val="222222"/>
          <w:szCs w:val="24"/>
          <w:vertAlign w:val="superscript"/>
          <w:lang w:eastAsia="en-US"/>
        </w:rPr>
        <w:t>5</w:t>
      </w:r>
      <w:r>
        <w:rPr>
          <w:rFonts w:eastAsia="Times New Roman" w:cs="Times New Roman"/>
          <w:color w:val="222222"/>
          <w:szCs w:val="24"/>
          <w:lang w:eastAsia="en-US"/>
        </w:rPr>
        <w:t>Definition adapted from the Merriam-Webster Dictionary</w:t>
      </w:r>
    </w:p>
    <w:p w14:paraId="5A3627EB" w14:textId="77777777" w:rsidR="00650AEA" w:rsidRPr="00650AEA" w:rsidRDefault="00650AEA" w:rsidP="00650AEA">
      <w:pPr>
        <w:shd w:val="clear" w:color="auto" w:fill="FFFFFF"/>
        <w:rPr>
          <w:rFonts w:ascii="Arial" w:eastAsia="Times New Roman" w:hAnsi="Arial" w:cs="Arial"/>
          <w:color w:val="222222"/>
          <w:sz w:val="24"/>
          <w:szCs w:val="24"/>
          <w:lang w:eastAsia="en-US"/>
        </w:rPr>
      </w:pPr>
    </w:p>
    <w:p w14:paraId="4AF0869D" w14:textId="77777777" w:rsidR="00DC52C1" w:rsidRDefault="00DC52C1" w:rsidP="00336234">
      <w:pPr>
        <w:rPr>
          <w:b/>
          <w:i/>
          <w:sz w:val="32"/>
          <w:szCs w:val="32"/>
          <w:u w:val="single"/>
          <w:lang w:eastAsia="en-US"/>
        </w:rPr>
      </w:pPr>
    </w:p>
    <w:p w14:paraId="086901FD" w14:textId="77777777" w:rsidR="00A357FA" w:rsidRPr="00336234" w:rsidRDefault="00A357FA" w:rsidP="00336234">
      <w:pPr>
        <w:rPr>
          <w:b/>
          <w:i/>
          <w:sz w:val="32"/>
          <w:szCs w:val="32"/>
          <w:u w:val="single"/>
          <w:lang w:eastAsia="en-US"/>
        </w:rPr>
      </w:pPr>
      <w:r w:rsidRPr="00A357FA">
        <w:rPr>
          <w:b/>
          <w:i/>
          <w:sz w:val="32"/>
          <w:szCs w:val="32"/>
          <w:u w:val="single"/>
          <w:lang w:eastAsia="en-US"/>
        </w:rPr>
        <w:t>Discussion Questions:</w:t>
      </w:r>
    </w:p>
    <w:p w14:paraId="3F7E0F4B" w14:textId="77777777" w:rsidR="00621594" w:rsidRDefault="00621594" w:rsidP="00A357FA">
      <w:pPr>
        <w:ind w:right="-360"/>
        <w:rPr>
          <w:b/>
          <w:color w:val="BF8F00" w:themeColor="accent4" w:themeShade="BF"/>
          <w:lang w:eastAsia="en-US"/>
        </w:rPr>
      </w:pPr>
    </w:p>
    <w:p w14:paraId="621D758E" w14:textId="77777777" w:rsidR="00621594" w:rsidRPr="00904F68" w:rsidRDefault="00621594" w:rsidP="006F3D35">
      <w:pPr>
        <w:pStyle w:val="ListParagraph"/>
        <w:numPr>
          <w:ilvl w:val="0"/>
          <w:numId w:val="39"/>
        </w:numPr>
        <w:ind w:right="-360"/>
        <w:rPr>
          <w:rFonts w:cs="Times New Roman"/>
          <w:lang w:eastAsia="en-US"/>
        </w:rPr>
      </w:pPr>
      <w:r w:rsidRPr="006F3D35">
        <w:rPr>
          <w:rFonts w:ascii="Times New Roman" w:hAnsi="Times New Roman" w:cs="Times New Roman"/>
          <w:lang w:eastAsia="en-US"/>
        </w:rPr>
        <w:t>What events in the United States led to the creation of the Immigration and Nationality of Act 1965</w:t>
      </w:r>
      <w:r w:rsidR="00686C49">
        <w:rPr>
          <w:rFonts w:ascii="Times New Roman" w:hAnsi="Times New Roman" w:cs="Times New Roman"/>
          <w:lang w:eastAsia="en-US"/>
        </w:rPr>
        <w:t>? W</w:t>
      </w:r>
      <w:r w:rsidR="004349AC">
        <w:rPr>
          <w:rFonts w:ascii="Times New Roman" w:hAnsi="Times New Roman" w:cs="Times New Roman"/>
          <w:lang w:eastAsia="en-US"/>
        </w:rPr>
        <w:t>hat was its</w:t>
      </w:r>
      <w:r w:rsidR="00904F68">
        <w:rPr>
          <w:rFonts w:ascii="Times New Roman" w:hAnsi="Times New Roman" w:cs="Times New Roman"/>
          <w:lang w:eastAsia="en-US"/>
        </w:rPr>
        <w:t xml:space="preserve"> original</w:t>
      </w:r>
      <w:r w:rsidR="004349AC">
        <w:rPr>
          <w:rFonts w:ascii="Times New Roman" w:hAnsi="Times New Roman" w:cs="Times New Roman"/>
          <w:lang w:eastAsia="en-US"/>
        </w:rPr>
        <w:t xml:space="preserve"> intent</w:t>
      </w:r>
      <w:r w:rsidRPr="006F3D35">
        <w:rPr>
          <w:rFonts w:ascii="Times New Roman" w:hAnsi="Times New Roman" w:cs="Times New Roman"/>
          <w:lang w:eastAsia="en-US"/>
        </w:rPr>
        <w:t>?</w:t>
      </w:r>
    </w:p>
    <w:p w14:paraId="1F33A31A" w14:textId="77777777" w:rsidR="00904F68" w:rsidRPr="00904F68" w:rsidRDefault="00904F68" w:rsidP="00904F68">
      <w:pPr>
        <w:pStyle w:val="ListParagraph"/>
        <w:numPr>
          <w:ilvl w:val="0"/>
          <w:numId w:val="39"/>
        </w:numPr>
        <w:rPr>
          <w:rFonts w:ascii="Times New Roman" w:hAnsi="Times New Roman" w:cs="Times New Roman"/>
          <w:lang w:eastAsia="en-US"/>
        </w:rPr>
      </w:pPr>
      <w:r w:rsidRPr="00904F68">
        <w:rPr>
          <w:rFonts w:ascii="Times New Roman" w:hAnsi="Times New Roman" w:cs="Times New Roman"/>
          <w:lang w:eastAsia="en-US"/>
        </w:rPr>
        <w:t>How did Black Americans help Asian immigration?</w:t>
      </w:r>
    </w:p>
    <w:p w14:paraId="1B04E01C" w14:textId="77777777" w:rsidR="004349AC" w:rsidRDefault="00621594" w:rsidP="006F3D35">
      <w:pPr>
        <w:pStyle w:val="ListParagraph"/>
        <w:numPr>
          <w:ilvl w:val="0"/>
          <w:numId w:val="39"/>
        </w:numPr>
        <w:ind w:right="-360"/>
        <w:rPr>
          <w:rFonts w:cs="Times New Roman"/>
          <w:lang w:eastAsia="en-US"/>
        </w:rPr>
      </w:pPr>
      <w:r w:rsidRPr="006F3D35">
        <w:rPr>
          <w:rFonts w:ascii="Times New Roman" w:hAnsi="Times New Roman" w:cs="Times New Roman"/>
          <w:lang w:eastAsia="en-US"/>
        </w:rPr>
        <w:t>How did the Immigration and Nationality Act of 1965 affect Asian immigration and naturalization?</w:t>
      </w:r>
    </w:p>
    <w:p w14:paraId="25164679" w14:textId="77777777" w:rsidR="00621594" w:rsidRPr="006F3D35" w:rsidRDefault="00621594" w:rsidP="006F3D35">
      <w:pPr>
        <w:pStyle w:val="ListParagraph"/>
        <w:numPr>
          <w:ilvl w:val="0"/>
          <w:numId w:val="39"/>
        </w:numPr>
        <w:ind w:right="-360"/>
        <w:rPr>
          <w:rFonts w:cs="Times New Roman"/>
          <w:lang w:eastAsia="en-US"/>
        </w:rPr>
      </w:pPr>
      <w:r>
        <w:rPr>
          <w:rFonts w:ascii="Times New Roman" w:hAnsi="Times New Roman" w:cs="Times New Roman"/>
          <w:lang w:eastAsia="en-US"/>
        </w:rPr>
        <w:t xml:space="preserve">How did </w:t>
      </w:r>
      <w:r w:rsidR="004349AC">
        <w:rPr>
          <w:rFonts w:ascii="Times New Roman" w:hAnsi="Times New Roman" w:cs="Times New Roman"/>
          <w:lang w:eastAsia="en-US"/>
        </w:rPr>
        <w:t>the 1965 Immigration Act</w:t>
      </w:r>
      <w:r>
        <w:rPr>
          <w:rFonts w:ascii="Times New Roman" w:hAnsi="Times New Roman" w:cs="Times New Roman"/>
          <w:lang w:eastAsia="en-US"/>
        </w:rPr>
        <w:t xml:space="preserve"> change the makeup of the </w:t>
      </w:r>
      <w:r w:rsidR="004349AC">
        <w:rPr>
          <w:rFonts w:ascii="Times New Roman" w:hAnsi="Times New Roman" w:cs="Times New Roman"/>
          <w:lang w:eastAsia="en-US"/>
        </w:rPr>
        <w:t xml:space="preserve">U.S. </w:t>
      </w:r>
      <w:r>
        <w:rPr>
          <w:rFonts w:ascii="Times New Roman" w:hAnsi="Times New Roman" w:cs="Times New Roman"/>
          <w:lang w:eastAsia="en-US"/>
        </w:rPr>
        <w:t xml:space="preserve">population? </w:t>
      </w:r>
    </w:p>
    <w:p w14:paraId="629A618D" w14:textId="77777777" w:rsidR="00621594" w:rsidRDefault="00621594" w:rsidP="006F3D35">
      <w:pPr>
        <w:pStyle w:val="ListParagraph"/>
        <w:numPr>
          <w:ilvl w:val="0"/>
          <w:numId w:val="39"/>
        </w:numPr>
        <w:ind w:right="-360"/>
        <w:rPr>
          <w:rFonts w:cs="Times New Roman"/>
          <w:lang w:eastAsia="en-US"/>
        </w:rPr>
      </w:pPr>
      <w:r w:rsidRPr="006F3D35">
        <w:rPr>
          <w:rFonts w:ascii="Times New Roman" w:hAnsi="Times New Roman" w:cs="Times New Roman"/>
          <w:lang w:eastAsia="en-US"/>
        </w:rPr>
        <w:t xml:space="preserve">What were some past laws that affected Asian American immigration and naturalization in the United States? Why were these laws created? </w:t>
      </w:r>
    </w:p>
    <w:p w14:paraId="579D5702" w14:textId="77777777" w:rsidR="00EC5713" w:rsidRPr="00DC52C1" w:rsidRDefault="004349AC" w:rsidP="00A357FA">
      <w:pPr>
        <w:pStyle w:val="ListParagraph"/>
        <w:numPr>
          <w:ilvl w:val="0"/>
          <w:numId w:val="39"/>
        </w:numPr>
        <w:ind w:right="-360"/>
        <w:rPr>
          <w:rFonts w:cs="Times New Roman"/>
          <w:lang w:eastAsia="en-US"/>
        </w:rPr>
      </w:pPr>
      <w:r>
        <w:rPr>
          <w:rFonts w:ascii="Times New Roman" w:hAnsi="Times New Roman" w:cs="Times New Roman"/>
          <w:lang w:eastAsia="en-US"/>
        </w:rPr>
        <w:t xml:space="preserve">What were some of the different viewpoints on immigration by activists, politicians and intergovernmental agencies during the 1800s, 1960s, and today? </w:t>
      </w:r>
    </w:p>
    <w:p w14:paraId="4A1FBA13" w14:textId="77777777" w:rsidR="00DC52C1" w:rsidRDefault="00DC52C1" w:rsidP="00815548">
      <w:pPr>
        <w:ind w:right="-360"/>
        <w:rPr>
          <w:b/>
          <w:i/>
          <w:sz w:val="32"/>
          <w:szCs w:val="32"/>
          <w:u w:val="single"/>
          <w:lang w:eastAsia="en-US"/>
        </w:rPr>
      </w:pPr>
    </w:p>
    <w:p w14:paraId="3E323648" w14:textId="77777777" w:rsidR="00815548" w:rsidRDefault="00544AD6" w:rsidP="00815548">
      <w:pPr>
        <w:ind w:right="-360"/>
        <w:rPr>
          <w:b/>
          <w:i/>
          <w:sz w:val="32"/>
          <w:szCs w:val="32"/>
          <w:u w:val="single"/>
          <w:lang w:eastAsia="en-US"/>
        </w:rPr>
      </w:pPr>
      <w:r>
        <w:rPr>
          <w:b/>
          <w:i/>
          <w:sz w:val="32"/>
          <w:szCs w:val="32"/>
          <w:u w:val="single"/>
          <w:lang w:eastAsia="en-US"/>
        </w:rPr>
        <w:t>Activity 1</w:t>
      </w:r>
      <w:r w:rsidR="00A357FA" w:rsidRPr="00A357FA">
        <w:rPr>
          <w:b/>
          <w:i/>
          <w:sz w:val="32"/>
          <w:szCs w:val="32"/>
          <w:u w:val="single"/>
          <w:lang w:eastAsia="en-US"/>
        </w:rPr>
        <w:t>:</w:t>
      </w:r>
    </w:p>
    <w:p w14:paraId="275937A8" w14:textId="77777777" w:rsidR="009354F1" w:rsidRDefault="009354F1" w:rsidP="009354F1">
      <w:pPr>
        <w:ind w:right="-360"/>
        <w:rPr>
          <w:b/>
          <w:u w:val="single"/>
          <w:lang w:eastAsia="en-US"/>
        </w:rPr>
      </w:pPr>
      <w:r w:rsidRPr="009354F1">
        <w:rPr>
          <w:b/>
          <w:u w:val="single"/>
          <w:lang w:eastAsia="en-US"/>
        </w:rPr>
        <w:t>The impact of the Immigration and Nationality Act of 1965</w:t>
      </w:r>
    </w:p>
    <w:p w14:paraId="24B8F728" w14:textId="77777777" w:rsidR="00BC0AD4" w:rsidRPr="0004440B" w:rsidRDefault="00221D8B" w:rsidP="0004440B">
      <w:pPr>
        <w:ind w:right="-360"/>
        <w:rPr>
          <w:rFonts w:cs="Times New Roman"/>
          <w:b/>
          <w:i/>
          <w:sz w:val="32"/>
          <w:szCs w:val="32"/>
          <w:u w:val="single"/>
          <w:lang w:eastAsia="en-US"/>
        </w:rPr>
      </w:pPr>
      <w:r>
        <w:rPr>
          <w:lang w:eastAsia="en-US"/>
        </w:rPr>
        <w:t>After</w:t>
      </w:r>
      <w:r w:rsidR="00913BFD">
        <w:rPr>
          <w:lang w:eastAsia="en-US"/>
        </w:rPr>
        <w:t xml:space="preserve"> </w:t>
      </w:r>
      <w:r w:rsidR="00913BFD" w:rsidRPr="006F3D35">
        <w:rPr>
          <w:lang w:eastAsia="en-US"/>
        </w:rPr>
        <w:t>watching the video and reading the essay</w:t>
      </w:r>
      <w:r>
        <w:rPr>
          <w:lang w:eastAsia="en-US"/>
        </w:rPr>
        <w:t>, a</w:t>
      </w:r>
      <w:r w:rsidR="00B644A2" w:rsidRPr="00B644A2">
        <w:rPr>
          <w:lang w:eastAsia="en-US"/>
        </w:rPr>
        <w:t xml:space="preserve">sk students to search for </w:t>
      </w:r>
      <w:r w:rsidR="00B644A2">
        <w:rPr>
          <w:lang w:eastAsia="en-US"/>
        </w:rPr>
        <w:t xml:space="preserve">articles on the impact of </w:t>
      </w:r>
      <w:r w:rsidR="004D37E0">
        <w:rPr>
          <w:lang w:eastAsia="en-US"/>
        </w:rPr>
        <w:t>t</w:t>
      </w:r>
      <w:r w:rsidR="00B644A2" w:rsidRPr="0068185C">
        <w:rPr>
          <w:lang w:eastAsia="en-US"/>
        </w:rPr>
        <w:t>he Immigration and Nationality Act of 1965</w:t>
      </w:r>
      <w:r w:rsidR="00BC0AD4">
        <w:rPr>
          <w:lang w:eastAsia="en-US"/>
        </w:rPr>
        <w:t xml:space="preserve">, </w:t>
      </w:r>
      <w:r w:rsidR="00B644A2">
        <w:rPr>
          <w:lang w:eastAsia="en-US"/>
        </w:rPr>
        <w:t>with the following question in mind:</w:t>
      </w:r>
      <w:r w:rsidR="00BC0AD4">
        <w:rPr>
          <w:rFonts w:cs="Times New Roman"/>
          <w:lang w:eastAsia="en-US"/>
        </w:rPr>
        <w:t xml:space="preserve"> </w:t>
      </w:r>
      <w:r w:rsidR="00815548" w:rsidRPr="00FC0467">
        <w:rPr>
          <w:rFonts w:cs="Times New Roman"/>
          <w:lang w:eastAsia="en-US"/>
        </w:rPr>
        <w:t>H</w:t>
      </w:r>
      <w:r w:rsidR="004D37E0" w:rsidRPr="00FC0467">
        <w:rPr>
          <w:rFonts w:cs="Times New Roman"/>
          <w:lang w:eastAsia="en-US"/>
        </w:rPr>
        <w:t>ow has the Immigration and Nationality Act of 1965</w:t>
      </w:r>
      <w:r w:rsidR="00815548" w:rsidRPr="00FC0467">
        <w:rPr>
          <w:rFonts w:cs="Times New Roman"/>
          <w:lang w:eastAsia="en-US"/>
        </w:rPr>
        <w:t xml:space="preserve"> changed the ethnic makeup of Am</w:t>
      </w:r>
      <w:r w:rsidR="004D37E0" w:rsidRPr="00FC0467">
        <w:rPr>
          <w:rFonts w:cs="Times New Roman"/>
          <w:lang w:eastAsia="en-US"/>
        </w:rPr>
        <w:t>erica</w:t>
      </w:r>
      <w:r w:rsidR="00815548" w:rsidRPr="00FC0467">
        <w:rPr>
          <w:rFonts w:cs="Times New Roman"/>
          <w:lang w:eastAsia="en-US"/>
        </w:rPr>
        <w:t xml:space="preserve"> today?</w:t>
      </w:r>
    </w:p>
    <w:p w14:paraId="66EE8C2D" w14:textId="77777777" w:rsidR="00F009D9" w:rsidRDefault="00F009D9" w:rsidP="00A357FA">
      <w:pPr>
        <w:rPr>
          <w:lang w:eastAsia="en-US"/>
        </w:rPr>
      </w:pPr>
    </w:p>
    <w:p w14:paraId="68848199" w14:textId="77777777" w:rsidR="00A44317" w:rsidRPr="00F954EB" w:rsidRDefault="00A44317" w:rsidP="00A357FA">
      <w:pPr>
        <w:rPr>
          <w:rFonts w:cs="Times New Roman"/>
          <w:b/>
          <w:lang w:eastAsia="en-US"/>
        </w:rPr>
      </w:pPr>
      <w:r w:rsidRPr="00F954EB">
        <w:rPr>
          <w:b/>
          <w:lang w:eastAsia="en-US"/>
        </w:rPr>
        <w:t>Discussion questions:</w:t>
      </w:r>
    </w:p>
    <w:p w14:paraId="3E6CAFF6" w14:textId="77777777" w:rsidR="00221D8B" w:rsidRDefault="00221D8B" w:rsidP="00221D8B">
      <w:pPr>
        <w:pStyle w:val="ListParagraph"/>
        <w:numPr>
          <w:ilvl w:val="3"/>
          <w:numId w:val="25"/>
        </w:numPr>
        <w:ind w:left="360"/>
        <w:rPr>
          <w:rFonts w:ascii="Times New Roman" w:hAnsi="Times New Roman" w:cs="Times New Roman"/>
          <w:lang w:eastAsia="en-US"/>
        </w:rPr>
      </w:pPr>
      <w:r>
        <w:rPr>
          <w:rFonts w:ascii="Times New Roman" w:hAnsi="Times New Roman" w:cs="Times New Roman"/>
          <w:lang w:eastAsia="en-US"/>
        </w:rPr>
        <w:t xml:space="preserve">In the video clip, it mentions that Asian American civil rights translated to immigration and naturalization rights. How did the Civil Rights Movement by African Americans assist Asian Americans in changing laws that restricted their immigration and ability to become U.S. citizens? </w:t>
      </w:r>
    </w:p>
    <w:p w14:paraId="6AA740FD" w14:textId="77777777" w:rsidR="00A44317" w:rsidRPr="00FC0467" w:rsidRDefault="00990DC4">
      <w:pPr>
        <w:pStyle w:val="ListParagraph"/>
        <w:numPr>
          <w:ilvl w:val="3"/>
          <w:numId w:val="25"/>
        </w:numPr>
        <w:ind w:left="360"/>
        <w:rPr>
          <w:rFonts w:ascii="Times New Roman" w:hAnsi="Times New Roman" w:cs="Times New Roman"/>
          <w:lang w:eastAsia="en-US"/>
        </w:rPr>
      </w:pPr>
      <w:r w:rsidRPr="00FC0467">
        <w:rPr>
          <w:rFonts w:ascii="Times New Roman" w:hAnsi="Times New Roman" w:cs="Times New Roman"/>
          <w:lang w:eastAsia="en-US"/>
        </w:rPr>
        <w:t xml:space="preserve">What </w:t>
      </w:r>
      <w:r w:rsidR="00BC0AD4" w:rsidRPr="00FC0467">
        <w:rPr>
          <w:rFonts w:ascii="Times New Roman" w:hAnsi="Times New Roman" w:cs="Times New Roman"/>
          <w:lang w:eastAsia="en-US"/>
        </w:rPr>
        <w:t xml:space="preserve">were the </w:t>
      </w:r>
      <w:r w:rsidRPr="00FC0467">
        <w:rPr>
          <w:rFonts w:ascii="Times New Roman" w:hAnsi="Times New Roman" w:cs="Times New Roman"/>
          <w:lang w:eastAsia="en-US"/>
        </w:rPr>
        <w:t>top seven countries</w:t>
      </w:r>
      <w:r w:rsidR="00A44317" w:rsidRPr="00FC0467">
        <w:rPr>
          <w:rFonts w:ascii="Times New Roman" w:hAnsi="Times New Roman" w:cs="Times New Roman"/>
          <w:lang w:eastAsia="en-US"/>
        </w:rPr>
        <w:t xml:space="preserve"> i</w:t>
      </w:r>
      <w:r w:rsidRPr="00FC0467">
        <w:rPr>
          <w:rFonts w:ascii="Times New Roman" w:hAnsi="Times New Roman" w:cs="Times New Roman"/>
          <w:lang w:eastAsia="en-US"/>
        </w:rPr>
        <w:t>mmigrants to the U</w:t>
      </w:r>
      <w:r w:rsidR="00CB49FD" w:rsidRPr="00FC0467">
        <w:rPr>
          <w:rFonts w:ascii="Times New Roman" w:hAnsi="Times New Roman" w:cs="Times New Roman"/>
          <w:lang w:eastAsia="en-US"/>
        </w:rPr>
        <w:t>.</w:t>
      </w:r>
      <w:r w:rsidRPr="00FC0467">
        <w:rPr>
          <w:rFonts w:ascii="Times New Roman" w:hAnsi="Times New Roman" w:cs="Times New Roman"/>
          <w:lang w:eastAsia="en-US"/>
        </w:rPr>
        <w:t>S</w:t>
      </w:r>
      <w:r w:rsidR="00CB49FD" w:rsidRPr="00FC0467">
        <w:rPr>
          <w:rFonts w:ascii="Times New Roman" w:hAnsi="Times New Roman" w:cs="Times New Roman"/>
          <w:lang w:eastAsia="en-US"/>
        </w:rPr>
        <w:t>.</w:t>
      </w:r>
      <w:r w:rsidRPr="00FC0467">
        <w:rPr>
          <w:rFonts w:ascii="Times New Roman" w:hAnsi="Times New Roman" w:cs="Times New Roman"/>
          <w:lang w:eastAsia="en-US"/>
        </w:rPr>
        <w:t xml:space="preserve"> c</w:t>
      </w:r>
      <w:r w:rsidR="00BC0AD4" w:rsidRPr="00FC0467">
        <w:rPr>
          <w:rFonts w:ascii="Times New Roman" w:hAnsi="Times New Roman" w:cs="Times New Roman"/>
          <w:lang w:eastAsia="en-US"/>
        </w:rPr>
        <w:t>a</w:t>
      </w:r>
      <w:r w:rsidRPr="00FC0467">
        <w:rPr>
          <w:rFonts w:ascii="Times New Roman" w:hAnsi="Times New Roman" w:cs="Times New Roman"/>
          <w:lang w:eastAsia="en-US"/>
        </w:rPr>
        <w:t>me from after</w:t>
      </w:r>
      <w:r w:rsidR="00A44317" w:rsidRPr="00FC0467">
        <w:rPr>
          <w:rFonts w:ascii="Times New Roman" w:hAnsi="Times New Roman" w:cs="Times New Roman"/>
          <w:lang w:eastAsia="en-US"/>
        </w:rPr>
        <w:t xml:space="preserve"> 1965?</w:t>
      </w:r>
    </w:p>
    <w:p w14:paraId="2D7514D6" w14:textId="77777777" w:rsidR="00CB49FD" w:rsidRDefault="00990DC4" w:rsidP="00CB49FD">
      <w:pPr>
        <w:pStyle w:val="ListParagraph"/>
        <w:numPr>
          <w:ilvl w:val="3"/>
          <w:numId w:val="25"/>
        </w:numPr>
        <w:ind w:left="360"/>
        <w:rPr>
          <w:rFonts w:ascii="Times New Roman" w:hAnsi="Times New Roman" w:cs="Times New Roman"/>
          <w:lang w:eastAsia="en-US"/>
        </w:rPr>
      </w:pPr>
      <w:r>
        <w:rPr>
          <w:rFonts w:ascii="Times New Roman" w:hAnsi="Times New Roman" w:cs="Times New Roman"/>
          <w:lang w:eastAsia="en-US"/>
        </w:rPr>
        <w:t>Wh</w:t>
      </w:r>
      <w:r w:rsidR="00BC0AD4">
        <w:rPr>
          <w:rFonts w:ascii="Times New Roman" w:hAnsi="Times New Roman" w:cs="Times New Roman"/>
          <w:lang w:eastAsia="en-US"/>
        </w:rPr>
        <w:t>ich</w:t>
      </w:r>
      <w:r w:rsidR="00CB49FD">
        <w:rPr>
          <w:rFonts w:ascii="Times New Roman" w:hAnsi="Times New Roman" w:cs="Times New Roman"/>
          <w:lang w:eastAsia="en-US"/>
        </w:rPr>
        <w:t xml:space="preserve"> </w:t>
      </w:r>
      <w:r>
        <w:rPr>
          <w:rFonts w:ascii="Times New Roman" w:hAnsi="Times New Roman" w:cs="Times New Roman"/>
          <w:lang w:eastAsia="en-US"/>
        </w:rPr>
        <w:t>continent ha</w:t>
      </w:r>
      <w:r w:rsidR="00A07C0E">
        <w:rPr>
          <w:rFonts w:ascii="Times New Roman" w:hAnsi="Times New Roman" w:cs="Times New Roman"/>
          <w:lang w:eastAsia="en-US"/>
        </w:rPr>
        <w:t>d</w:t>
      </w:r>
      <w:r>
        <w:rPr>
          <w:rFonts w:ascii="Times New Roman" w:hAnsi="Times New Roman" w:cs="Times New Roman"/>
          <w:lang w:eastAsia="en-US"/>
        </w:rPr>
        <w:t xml:space="preserve"> the highest percentage</w:t>
      </w:r>
      <w:r w:rsidR="00CB49FD">
        <w:rPr>
          <w:rFonts w:ascii="Times New Roman" w:hAnsi="Times New Roman" w:cs="Times New Roman"/>
          <w:lang w:eastAsia="en-US"/>
        </w:rPr>
        <w:t xml:space="preserve"> increase in immigration to the U.S. after 1965?</w:t>
      </w:r>
      <w:r>
        <w:rPr>
          <w:rFonts w:ascii="Times New Roman" w:hAnsi="Times New Roman" w:cs="Times New Roman"/>
          <w:lang w:eastAsia="en-US"/>
        </w:rPr>
        <w:t xml:space="preserve"> </w:t>
      </w:r>
      <w:r w:rsidR="00CB49FD">
        <w:rPr>
          <w:rFonts w:ascii="Times New Roman" w:hAnsi="Times New Roman" w:cs="Times New Roman"/>
          <w:lang w:eastAsia="en-US"/>
        </w:rPr>
        <w:t xml:space="preserve">What </w:t>
      </w:r>
      <w:r w:rsidR="00A07C0E">
        <w:rPr>
          <w:rFonts w:ascii="Times New Roman" w:hAnsi="Times New Roman" w:cs="Times New Roman"/>
          <w:lang w:eastAsia="en-US"/>
        </w:rPr>
        <w:t>was</w:t>
      </w:r>
      <w:r w:rsidR="00CB49FD">
        <w:rPr>
          <w:rFonts w:ascii="Times New Roman" w:hAnsi="Times New Roman" w:cs="Times New Roman"/>
          <w:lang w:eastAsia="en-US"/>
        </w:rPr>
        <w:t xml:space="preserve"> the percentage increase?</w:t>
      </w:r>
    </w:p>
    <w:p w14:paraId="7FAD10EF" w14:textId="77777777" w:rsidR="00FC14E8" w:rsidRPr="00DC52C1" w:rsidRDefault="00336234" w:rsidP="00FC14E8">
      <w:pPr>
        <w:pStyle w:val="ListParagraph"/>
        <w:numPr>
          <w:ilvl w:val="3"/>
          <w:numId w:val="25"/>
        </w:numPr>
        <w:ind w:left="360"/>
        <w:rPr>
          <w:rFonts w:ascii="Times New Roman" w:hAnsi="Times New Roman" w:cs="Times New Roman"/>
          <w:lang w:eastAsia="en-US"/>
        </w:rPr>
      </w:pPr>
      <w:r>
        <w:rPr>
          <w:rFonts w:ascii="Times New Roman" w:hAnsi="Times New Roman" w:cs="Times New Roman"/>
          <w:lang w:eastAsia="en-US"/>
        </w:rPr>
        <w:t>How d</w:t>
      </w:r>
      <w:r w:rsidR="00A07C0E">
        <w:rPr>
          <w:rFonts w:ascii="Times New Roman" w:hAnsi="Times New Roman" w:cs="Times New Roman"/>
          <w:lang w:eastAsia="en-US"/>
        </w:rPr>
        <w:t>id</w:t>
      </w:r>
      <w:r>
        <w:rPr>
          <w:rFonts w:ascii="Times New Roman" w:hAnsi="Times New Roman" w:cs="Times New Roman"/>
          <w:lang w:eastAsia="en-US"/>
        </w:rPr>
        <w:t xml:space="preserve"> the </w:t>
      </w:r>
      <w:r w:rsidRPr="00336234">
        <w:rPr>
          <w:rFonts w:ascii="Times New Roman" w:hAnsi="Times New Roman" w:cs="Times New Roman"/>
          <w:lang w:eastAsia="en-US"/>
        </w:rPr>
        <w:t>Immigration and Nationality Act of 1965</w:t>
      </w:r>
      <w:r>
        <w:rPr>
          <w:rFonts w:ascii="Times New Roman" w:hAnsi="Times New Roman" w:cs="Times New Roman"/>
          <w:lang w:eastAsia="en-US"/>
        </w:rPr>
        <w:t xml:space="preserve"> change the ethnic composition of </w:t>
      </w:r>
      <w:r w:rsidR="00A07C0E">
        <w:rPr>
          <w:rFonts w:ascii="Times New Roman" w:hAnsi="Times New Roman" w:cs="Times New Roman"/>
          <w:lang w:eastAsia="en-US"/>
        </w:rPr>
        <w:t>the United States</w:t>
      </w:r>
      <w:r>
        <w:rPr>
          <w:rFonts w:ascii="Times New Roman" w:hAnsi="Times New Roman" w:cs="Times New Roman"/>
          <w:lang w:eastAsia="en-US"/>
        </w:rPr>
        <w:t>?</w:t>
      </w:r>
    </w:p>
    <w:p w14:paraId="2D6F8DB2" w14:textId="77777777" w:rsidR="00DC52C1" w:rsidRDefault="00DC52C1" w:rsidP="00FC14E8">
      <w:pPr>
        <w:ind w:right="-360"/>
        <w:rPr>
          <w:b/>
          <w:i/>
          <w:sz w:val="32"/>
          <w:szCs w:val="32"/>
          <w:u w:val="single"/>
          <w:lang w:eastAsia="en-US"/>
        </w:rPr>
      </w:pPr>
    </w:p>
    <w:p w14:paraId="2B9BBCA8" w14:textId="77777777" w:rsidR="00FC14E8" w:rsidRPr="00A357FA" w:rsidRDefault="00FC14E8" w:rsidP="00FC14E8">
      <w:pPr>
        <w:ind w:right="-360"/>
        <w:rPr>
          <w:b/>
          <w:i/>
          <w:sz w:val="32"/>
          <w:szCs w:val="32"/>
          <w:u w:val="single"/>
          <w:lang w:eastAsia="en-US"/>
        </w:rPr>
      </w:pPr>
      <w:r>
        <w:rPr>
          <w:b/>
          <w:i/>
          <w:sz w:val="32"/>
          <w:szCs w:val="32"/>
          <w:u w:val="single"/>
          <w:lang w:eastAsia="en-US"/>
        </w:rPr>
        <w:t>Activity 2</w:t>
      </w:r>
      <w:r w:rsidRPr="00A357FA">
        <w:rPr>
          <w:b/>
          <w:i/>
          <w:sz w:val="32"/>
          <w:szCs w:val="32"/>
          <w:u w:val="single"/>
          <w:lang w:eastAsia="en-US"/>
        </w:rPr>
        <w:t>:</w:t>
      </w:r>
    </w:p>
    <w:p w14:paraId="10A14E74" w14:textId="77777777" w:rsidR="009354F1" w:rsidRDefault="00A25486" w:rsidP="009354F1">
      <w:pPr>
        <w:spacing w:line="276" w:lineRule="auto"/>
        <w:rPr>
          <w:b/>
          <w:u w:val="single"/>
          <w:lang w:eastAsia="en-US"/>
        </w:rPr>
      </w:pPr>
      <w:r>
        <w:rPr>
          <w:b/>
          <w:u w:val="single"/>
          <w:lang w:eastAsia="en-US"/>
        </w:rPr>
        <w:t>U</w:t>
      </w:r>
      <w:r w:rsidR="001A3A46">
        <w:rPr>
          <w:b/>
          <w:u w:val="single"/>
          <w:lang w:eastAsia="en-US"/>
        </w:rPr>
        <w:t>nderstanding</w:t>
      </w:r>
      <w:r w:rsidR="00B451BD">
        <w:rPr>
          <w:b/>
          <w:u w:val="single"/>
          <w:lang w:eastAsia="en-US"/>
        </w:rPr>
        <w:t xml:space="preserve"> impact of past</w:t>
      </w:r>
      <w:r w:rsidR="00FC7AE7">
        <w:rPr>
          <w:b/>
          <w:u w:val="single"/>
          <w:lang w:eastAsia="en-US"/>
        </w:rPr>
        <w:t xml:space="preserve"> </w:t>
      </w:r>
      <w:r w:rsidR="009354F1">
        <w:rPr>
          <w:b/>
          <w:u w:val="single"/>
          <w:lang w:eastAsia="en-US"/>
        </w:rPr>
        <w:t xml:space="preserve">immigration laws </w:t>
      </w:r>
      <w:r w:rsidR="00B451BD">
        <w:rPr>
          <w:b/>
          <w:u w:val="single"/>
          <w:lang w:eastAsia="en-US"/>
        </w:rPr>
        <w:t>on</w:t>
      </w:r>
      <w:r w:rsidR="009354F1">
        <w:rPr>
          <w:b/>
          <w:u w:val="single"/>
          <w:lang w:eastAsia="en-US"/>
        </w:rPr>
        <w:t xml:space="preserve"> Asian A</w:t>
      </w:r>
      <w:r w:rsidR="002F5BBC">
        <w:rPr>
          <w:b/>
          <w:u w:val="single"/>
          <w:lang w:eastAsia="en-US"/>
        </w:rPr>
        <w:t>mericans</w:t>
      </w:r>
    </w:p>
    <w:p w14:paraId="174B6E51" w14:textId="77777777" w:rsidR="00520BA9" w:rsidRDefault="006C53EF" w:rsidP="00520BA9">
      <w:pPr>
        <w:rPr>
          <w:lang w:eastAsia="en-US"/>
        </w:rPr>
      </w:pPr>
      <w:r>
        <w:rPr>
          <w:lang w:eastAsia="en-US"/>
        </w:rPr>
        <w:t xml:space="preserve">During the mid-1800s, Chinese immigrants came to the United States looking for opportunities to send money back home to their families. Many worked on building the Transcontinental Railroad, often at lower wages than white Americans, causing fear that they would lose their jobs to these new immigrants. After the U.S. excluded the Chinese from entering the country, other Asian groups began coming. Fear of these new Asian groups led to their exclusion and the creation of a quota system that limited the number of people from each country that could immigrate. During World War II, China became an ally of the United States. Japan used the Chinese Exclusion Act as propaganda that the U.S. was racist for China to break with the U.S. This led to the U.S. ending the Chinese Exclusion Act. Thus the immigration of Asians defaulted to the quota system. Through the Civil Rights Movement, in 1965, immigration based on a quota system was determined that it favored the Western European nations over others. The U.S. Congress changed the immigration system from a quota system to a preference system including family reunification.  </w:t>
      </w:r>
    </w:p>
    <w:p w14:paraId="43D3D96A" w14:textId="77777777" w:rsidR="00520BA9" w:rsidRDefault="006C53EF" w:rsidP="00520BA9">
      <w:pPr>
        <w:rPr>
          <w:lang w:eastAsia="en-US"/>
        </w:rPr>
      </w:pPr>
      <w:r>
        <w:rPr>
          <w:lang w:eastAsia="en-US"/>
        </w:rPr>
        <w:t xml:space="preserve"> </w:t>
      </w:r>
    </w:p>
    <w:p w14:paraId="314895FE" w14:textId="77777777" w:rsidR="00520BA9" w:rsidRPr="00520BA9" w:rsidRDefault="00520BA9" w:rsidP="00520BA9">
      <w:pPr>
        <w:pStyle w:val="ListParagraph"/>
        <w:numPr>
          <w:ilvl w:val="0"/>
          <w:numId w:val="41"/>
        </w:numPr>
        <w:ind w:left="360"/>
        <w:rPr>
          <w:rFonts w:ascii="Times New Roman" w:hAnsi="Times New Roman" w:cs="Times New Roman"/>
          <w:lang w:eastAsia="en-US"/>
        </w:rPr>
      </w:pPr>
      <w:r w:rsidRPr="00520BA9">
        <w:rPr>
          <w:rFonts w:ascii="Times New Roman" w:hAnsi="Times New Roman" w:cs="Times New Roman"/>
          <w:lang w:eastAsia="en-US"/>
        </w:rPr>
        <w:t>How Black Americans Help Asian Immigration</w:t>
      </w:r>
    </w:p>
    <w:p w14:paraId="48AF0CFC" w14:textId="77777777" w:rsidR="00520BA9" w:rsidRPr="00520BA9" w:rsidRDefault="00520BA9" w:rsidP="00520BA9">
      <w:pPr>
        <w:pStyle w:val="ListParagraph"/>
        <w:numPr>
          <w:ilvl w:val="6"/>
          <w:numId w:val="25"/>
        </w:numPr>
        <w:ind w:left="720"/>
        <w:rPr>
          <w:rFonts w:ascii="Times New Roman" w:hAnsi="Times New Roman" w:cs="Times New Roman"/>
          <w:lang w:eastAsia="en-US"/>
        </w:rPr>
      </w:pPr>
      <w:r w:rsidRPr="00520BA9">
        <w:rPr>
          <w:rFonts w:ascii="Times New Roman" w:hAnsi="Times New Roman" w:cs="Times New Roman"/>
          <w:lang w:eastAsia="en-US"/>
        </w:rPr>
        <w:lastRenderedPageBreak/>
        <w:t xml:space="preserve">Distribute the </w:t>
      </w:r>
      <w:r w:rsidRPr="00520BA9">
        <w:rPr>
          <w:rFonts w:ascii="Times New Roman" w:hAnsi="Times New Roman" w:cs="Times New Roman"/>
          <w:i/>
          <w:lang w:eastAsia="en-US"/>
        </w:rPr>
        <w:t>How Black Americans Help Asian Immigration</w:t>
      </w:r>
      <w:r w:rsidRPr="00520BA9">
        <w:rPr>
          <w:rFonts w:ascii="Times New Roman" w:hAnsi="Times New Roman" w:cs="Times New Roman"/>
          <w:lang w:eastAsia="en-US"/>
        </w:rPr>
        <w:t xml:space="preserve"> </w:t>
      </w:r>
      <w:r>
        <w:rPr>
          <w:rFonts w:ascii="Times New Roman" w:hAnsi="Times New Roman" w:cs="Times New Roman"/>
          <w:lang w:eastAsia="en-US"/>
        </w:rPr>
        <w:t xml:space="preserve">– </w:t>
      </w:r>
      <w:r w:rsidRPr="00520BA9">
        <w:rPr>
          <w:rFonts w:ascii="Times New Roman" w:hAnsi="Times New Roman" w:cs="Times New Roman"/>
          <w:i/>
          <w:lang w:eastAsia="en-US"/>
        </w:rPr>
        <w:t>Cause Effect</w:t>
      </w:r>
      <w:r>
        <w:rPr>
          <w:rFonts w:ascii="Times New Roman" w:hAnsi="Times New Roman" w:cs="Times New Roman"/>
          <w:lang w:eastAsia="en-US"/>
        </w:rPr>
        <w:t xml:space="preserve"> fill-in-the-</w:t>
      </w:r>
      <w:proofErr w:type="gramStart"/>
      <w:r>
        <w:rPr>
          <w:rFonts w:ascii="Times New Roman" w:hAnsi="Times New Roman" w:cs="Times New Roman"/>
          <w:lang w:eastAsia="en-US"/>
        </w:rPr>
        <w:t xml:space="preserve">blanks  </w:t>
      </w:r>
      <w:r w:rsidRPr="00520BA9">
        <w:rPr>
          <w:rFonts w:ascii="Times New Roman" w:hAnsi="Times New Roman" w:cs="Times New Roman"/>
          <w:lang w:eastAsia="en-US"/>
        </w:rPr>
        <w:t>handout</w:t>
      </w:r>
      <w:proofErr w:type="gramEnd"/>
      <w:r w:rsidRPr="00520BA9">
        <w:rPr>
          <w:rFonts w:ascii="Times New Roman" w:hAnsi="Times New Roman" w:cs="Times New Roman"/>
          <w:lang w:eastAsia="en-US"/>
        </w:rPr>
        <w:t>. (Answer key provided.)</w:t>
      </w:r>
    </w:p>
    <w:p w14:paraId="7E9205F8" w14:textId="77777777" w:rsidR="00520BA9" w:rsidRDefault="00520BA9" w:rsidP="00520BA9">
      <w:pPr>
        <w:pStyle w:val="ListParagraph"/>
        <w:numPr>
          <w:ilvl w:val="0"/>
          <w:numId w:val="25"/>
        </w:numPr>
        <w:rPr>
          <w:rFonts w:ascii="Times New Roman" w:hAnsi="Times New Roman" w:cs="Times New Roman"/>
          <w:lang w:eastAsia="en-US"/>
        </w:rPr>
      </w:pPr>
      <w:r>
        <w:rPr>
          <w:rFonts w:ascii="Times New Roman" w:hAnsi="Times New Roman" w:cs="Times New Roman"/>
          <w:lang w:eastAsia="en-US"/>
        </w:rPr>
        <w:t>Have students work in teams to fill in the blanks using the words in the Word Bank at the bottom of the page.</w:t>
      </w:r>
    </w:p>
    <w:p w14:paraId="42FC06E9" w14:textId="77777777" w:rsidR="00520BA9" w:rsidRDefault="00520BA9" w:rsidP="00520BA9">
      <w:pPr>
        <w:pStyle w:val="ListParagraph"/>
        <w:ind w:left="360"/>
        <w:rPr>
          <w:rFonts w:ascii="Times New Roman" w:hAnsi="Times New Roman" w:cs="Times New Roman"/>
          <w:lang w:eastAsia="en-US"/>
        </w:rPr>
      </w:pPr>
    </w:p>
    <w:p w14:paraId="59A1F062" w14:textId="77777777" w:rsidR="00520BA9" w:rsidRDefault="00AF4D4B" w:rsidP="00520BA9">
      <w:pPr>
        <w:pStyle w:val="ListParagraph"/>
        <w:numPr>
          <w:ilvl w:val="0"/>
          <w:numId w:val="41"/>
        </w:numPr>
        <w:ind w:left="360"/>
        <w:rPr>
          <w:rFonts w:ascii="Times New Roman" w:hAnsi="Times New Roman" w:cs="Times New Roman"/>
          <w:lang w:eastAsia="en-US"/>
        </w:rPr>
      </w:pPr>
      <w:r>
        <w:rPr>
          <w:rFonts w:ascii="Times New Roman" w:hAnsi="Times New Roman" w:cs="Times New Roman"/>
          <w:lang w:eastAsia="en-US"/>
        </w:rPr>
        <w:t>Jigsaw discussion on i</w:t>
      </w:r>
      <w:r w:rsidR="00520BA9">
        <w:rPr>
          <w:rFonts w:ascii="Times New Roman" w:hAnsi="Times New Roman" w:cs="Times New Roman"/>
          <w:lang w:eastAsia="en-US"/>
        </w:rPr>
        <w:t>mmigration laws on Asian Americans</w:t>
      </w:r>
    </w:p>
    <w:p w14:paraId="348FD457" w14:textId="77777777" w:rsidR="00AF4D4B" w:rsidRDefault="00AF4D4B" w:rsidP="00AF4D4B">
      <w:pPr>
        <w:pStyle w:val="ListParagraph"/>
        <w:ind w:left="360"/>
        <w:rPr>
          <w:rFonts w:ascii="Times New Roman" w:hAnsi="Times New Roman" w:cs="Times New Roman"/>
          <w:lang w:eastAsia="en-US"/>
        </w:rPr>
      </w:pPr>
      <w:r>
        <w:rPr>
          <w:rFonts w:ascii="Times New Roman" w:hAnsi="Times New Roman" w:cs="Times New Roman"/>
          <w:lang w:eastAsia="en-US"/>
        </w:rPr>
        <w:t>Form four teams of students. Each team pick one of the following laws</w:t>
      </w:r>
      <w:r w:rsidR="005D3301" w:rsidRPr="00AF4D4B">
        <w:rPr>
          <w:rFonts w:ascii="Times New Roman" w:hAnsi="Times New Roman" w:cs="Times New Roman"/>
          <w:lang w:eastAsia="en-US"/>
        </w:rPr>
        <w:t xml:space="preserve"> that affected Asian immigration to the United States and eligibility to become naturalized citizens</w:t>
      </w:r>
      <w:r>
        <w:rPr>
          <w:rFonts w:ascii="Times New Roman" w:hAnsi="Times New Roman" w:cs="Times New Roman"/>
          <w:lang w:eastAsia="en-US"/>
        </w:rPr>
        <w:t>:</w:t>
      </w:r>
    </w:p>
    <w:p w14:paraId="0CD1E74C" w14:textId="77777777" w:rsidR="00AF4D4B" w:rsidRDefault="00AF4D4B" w:rsidP="00AF4D4B">
      <w:pPr>
        <w:pStyle w:val="ListParagraph"/>
        <w:ind w:left="360"/>
        <w:rPr>
          <w:rFonts w:ascii="Times New Roman" w:hAnsi="Times New Roman" w:cs="Times New Roman"/>
          <w:lang w:eastAsia="en-US"/>
        </w:rPr>
      </w:pPr>
    </w:p>
    <w:p w14:paraId="6BA31258" w14:textId="77777777" w:rsidR="00AF4D4B" w:rsidRPr="00AF4D4B" w:rsidRDefault="00AF4D4B" w:rsidP="00AF4D4B">
      <w:pPr>
        <w:pStyle w:val="ListParagraph"/>
        <w:numPr>
          <w:ilvl w:val="0"/>
          <w:numId w:val="43"/>
        </w:numPr>
        <w:rPr>
          <w:rFonts w:ascii="Times New Roman" w:hAnsi="Times New Roman" w:cs="Times New Roman"/>
          <w:lang w:eastAsia="en-US"/>
        </w:rPr>
      </w:pPr>
      <w:r w:rsidRPr="00AF4D4B">
        <w:rPr>
          <w:rFonts w:ascii="Times New Roman" w:hAnsi="Times New Roman" w:cs="Times New Roman"/>
          <w:lang w:eastAsia="en-US"/>
        </w:rPr>
        <w:t>1882 Chinese Exclusion Act (later expanded to exclude all Asians)</w:t>
      </w:r>
    </w:p>
    <w:p w14:paraId="6A039B99" w14:textId="77777777" w:rsidR="00AF4D4B" w:rsidRPr="00AF4D4B" w:rsidRDefault="00AF4D4B" w:rsidP="00AF4D4B">
      <w:pPr>
        <w:pStyle w:val="ListParagraph"/>
        <w:numPr>
          <w:ilvl w:val="0"/>
          <w:numId w:val="42"/>
        </w:numPr>
        <w:rPr>
          <w:rFonts w:ascii="Times New Roman" w:hAnsi="Times New Roman" w:cs="Times New Roman"/>
          <w:lang w:eastAsia="en-US"/>
        </w:rPr>
      </w:pPr>
      <w:r w:rsidRPr="00AF4D4B">
        <w:rPr>
          <w:rFonts w:ascii="Times New Roman" w:hAnsi="Times New Roman" w:cs="Times New Roman"/>
          <w:lang w:eastAsia="en-US"/>
        </w:rPr>
        <w:t>The Emergency Quota Act (1921), and Immigration Act of 1924 (quota system)</w:t>
      </w:r>
    </w:p>
    <w:p w14:paraId="2775307F" w14:textId="77777777" w:rsidR="00AF4D4B" w:rsidRPr="00AF4D4B" w:rsidRDefault="00AF4D4B" w:rsidP="00AF4D4B">
      <w:pPr>
        <w:pStyle w:val="ListParagraph"/>
        <w:numPr>
          <w:ilvl w:val="0"/>
          <w:numId w:val="42"/>
        </w:numPr>
        <w:rPr>
          <w:rFonts w:ascii="Times New Roman" w:hAnsi="Times New Roman" w:cs="Times New Roman"/>
          <w:lang w:eastAsia="en-US"/>
        </w:rPr>
      </w:pPr>
      <w:r w:rsidRPr="00AF4D4B">
        <w:rPr>
          <w:rFonts w:ascii="Times New Roman" w:hAnsi="Times New Roman" w:cs="Times New Roman"/>
          <w:lang w:eastAsia="en-US"/>
        </w:rPr>
        <w:t>Chinese Exclusion Repeal Act of 1943 (allowed 105 visas from China per year)</w:t>
      </w:r>
    </w:p>
    <w:p w14:paraId="55D251E6" w14:textId="77777777" w:rsidR="00AF4D4B" w:rsidRPr="00AF4D4B" w:rsidRDefault="00AF4D4B" w:rsidP="00AF4D4B">
      <w:pPr>
        <w:pStyle w:val="ListParagraph"/>
        <w:numPr>
          <w:ilvl w:val="0"/>
          <w:numId w:val="42"/>
        </w:numPr>
        <w:rPr>
          <w:rFonts w:ascii="Times New Roman" w:hAnsi="Times New Roman" w:cs="Times New Roman"/>
          <w:lang w:eastAsia="en-US"/>
        </w:rPr>
      </w:pPr>
      <w:r w:rsidRPr="00AF4D4B">
        <w:rPr>
          <w:rFonts w:ascii="Times New Roman" w:hAnsi="Times New Roman" w:cs="Times New Roman"/>
          <w:lang w:eastAsia="en-US"/>
        </w:rPr>
        <w:t>Immigration and Nationality Act of 1965 (preference system: family reunification and skilled workers)</w:t>
      </w:r>
    </w:p>
    <w:p w14:paraId="009CD5A0" w14:textId="77777777" w:rsidR="00AF4D4B" w:rsidRDefault="00AF4D4B" w:rsidP="00AF4D4B">
      <w:pPr>
        <w:pStyle w:val="ListParagraph"/>
        <w:rPr>
          <w:rFonts w:ascii="Times New Roman" w:hAnsi="Times New Roman" w:cs="Times New Roman"/>
          <w:lang w:eastAsia="en-US"/>
        </w:rPr>
      </w:pPr>
    </w:p>
    <w:p w14:paraId="1BBC1246" w14:textId="77777777" w:rsidR="00AF4D4B" w:rsidRPr="00AF4D4B" w:rsidRDefault="00AF4D4B" w:rsidP="00AF4D4B">
      <w:pPr>
        <w:pStyle w:val="ListParagraph"/>
        <w:numPr>
          <w:ilvl w:val="0"/>
          <w:numId w:val="44"/>
        </w:numPr>
        <w:ind w:left="720"/>
        <w:rPr>
          <w:rFonts w:ascii="Times New Roman" w:hAnsi="Times New Roman" w:cs="Times New Roman"/>
          <w:lang w:eastAsia="en-US"/>
        </w:rPr>
      </w:pPr>
      <w:r>
        <w:rPr>
          <w:rFonts w:ascii="Times New Roman" w:hAnsi="Times New Roman" w:cs="Times New Roman"/>
          <w:color w:val="000000"/>
          <w:shd w:val="clear" w:color="auto" w:fill="FFFFFF"/>
        </w:rPr>
        <w:t>Jigsaw d</w:t>
      </w:r>
      <w:r w:rsidRPr="00AF4D4B">
        <w:rPr>
          <w:rFonts w:ascii="Times New Roman" w:hAnsi="Times New Roman" w:cs="Times New Roman"/>
          <w:color w:val="000000"/>
          <w:shd w:val="clear" w:color="auto" w:fill="FFFFFF"/>
        </w:rPr>
        <w:t>iscussion is a cooperative learning strategy in which students become “experts” on a single topic or text and then teach it to their peers.</w:t>
      </w:r>
    </w:p>
    <w:p w14:paraId="1915D549" w14:textId="77777777" w:rsidR="00AF4D4B" w:rsidRPr="00AF4D4B" w:rsidRDefault="00AF4D4B" w:rsidP="00AF4D4B">
      <w:pPr>
        <w:pStyle w:val="ListParagraph"/>
        <w:rPr>
          <w:rFonts w:ascii="Times New Roman" w:hAnsi="Times New Roman" w:cs="Times New Roman"/>
          <w:lang w:eastAsia="en-US"/>
        </w:rPr>
      </w:pPr>
      <w:r>
        <w:rPr>
          <w:rFonts w:ascii="Times New Roman" w:hAnsi="Times New Roman" w:cs="Times New Roman"/>
          <w:color w:val="000000"/>
          <w:shd w:val="clear" w:color="auto" w:fill="FFFFFF"/>
        </w:rPr>
        <w:t>Each team research on the following topics on the law they have picked:</w:t>
      </w:r>
    </w:p>
    <w:p w14:paraId="75A405EE" w14:textId="77777777" w:rsidR="003659C7" w:rsidRDefault="003659C7" w:rsidP="00AF4D4B">
      <w:pPr>
        <w:rPr>
          <w:lang w:eastAsia="en-US"/>
        </w:rPr>
      </w:pPr>
    </w:p>
    <w:p w14:paraId="30846AB1" w14:textId="77777777" w:rsidR="003D5D89" w:rsidRPr="00FC0467" w:rsidRDefault="003D5D89" w:rsidP="00C33F0A">
      <w:pPr>
        <w:pStyle w:val="ListParagraph"/>
        <w:numPr>
          <w:ilvl w:val="6"/>
          <w:numId w:val="25"/>
        </w:numPr>
        <w:ind w:left="1080"/>
        <w:rPr>
          <w:rFonts w:ascii="Times New Roman" w:hAnsi="Times New Roman" w:cs="Times New Roman"/>
          <w:lang w:eastAsia="en-US"/>
        </w:rPr>
      </w:pPr>
      <w:r w:rsidRPr="003D5D89">
        <w:rPr>
          <w:rFonts w:ascii="Times New Roman" w:hAnsi="Times New Roman" w:cs="Times New Roman"/>
          <w:lang w:eastAsia="en-US"/>
        </w:rPr>
        <w:t xml:space="preserve">When the </w:t>
      </w:r>
      <w:r w:rsidR="00F87670" w:rsidRPr="00F87670">
        <w:rPr>
          <w:rFonts w:ascii="Times New Roman" w:hAnsi="Times New Roman" w:cs="Times New Roman"/>
          <w:lang w:eastAsia="en-US"/>
        </w:rPr>
        <w:t xml:space="preserve">Emergency Quota Act (1921) </w:t>
      </w:r>
      <w:r w:rsidRPr="003D5D89">
        <w:rPr>
          <w:rFonts w:ascii="Times New Roman" w:hAnsi="Times New Roman" w:cs="Times New Roman"/>
          <w:lang w:eastAsia="en-US"/>
        </w:rPr>
        <w:t>was enacted, what was immigration to the U</w:t>
      </w:r>
      <w:r w:rsidR="00D96C73">
        <w:rPr>
          <w:rFonts w:ascii="Times New Roman" w:hAnsi="Times New Roman" w:cs="Times New Roman"/>
          <w:lang w:eastAsia="en-US"/>
        </w:rPr>
        <w:t>nited States</w:t>
      </w:r>
      <w:r w:rsidRPr="003D5D89">
        <w:rPr>
          <w:rFonts w:ascii="Times New Roman" w:hAnsi="Times New Roman" w:cs="Times New Roman"/>
          <w:lang w:eastAsia="en-US"/>
        </w:rPr>
        <w:t xml:space="preserve"> base</w:t>
      </w:r>
      <w:r w:rsidR="00845A41">
        <w:rPr>
          <w:rFonts w:ascii="Times New Roman" w:hAnsi="Times New Roman" w:cs="Times New Roman"/>
          <w:lang w:eastAsia="en-US"/>
        </w:rPr>
        <w:t>d</w:t>
      </w:r>
      <w:r w:rsidRPr="003D5D89">
        <w:rPr>
          <w:rFonts w:ascii="Times New Roman" w:hAnsi="Times New Roman" w:cs="Times New Roman"/>
          <w:lang w:eastAsia="en-US"/>
        </w:rPr>
        <w:t xml:space="preserve"> on?</w:t>
      </w:r>
      <w:r w:rsidR="00D96C73">
        <w:rPr>
          <w:rFonts w:ascii="Times New Roman" w:hAnsi="Times New Roman" w:cs="Times New Roman"/>
          <w:lang w:eastAsia="en-US"/>
        </w:rPr>
        <w:t xml:space="preserve"> Was this </w:t>
      </w:r>
      <w:r w:rsidR="00A97AB2" w:rsidRPr="00FC0467">
        <w:rPr>
          <w:rFonts w:ascii="Times New Roman" w:hAnsi="Times New Roman" w:cs="Times New Roman"/>
          <w:lang w:eastAsia="en-US"/>
        </w:rPr>
        <w:t>fair? Why or why not?</w:t>
      </w:r>
    </w:p>
    <w:p w14:paraId="62FDE7D5" w14:textId="77777777" w:rsidR="001A3A46" w:rsidRDefault="00EC7D39" w:rsidP="00C33F0A">
      <w:pPr>
        <w:pStyle w:val="ListParagraph"/>
        <w:numPr>
          <w:ilvl w:val="6"/>
          <w:numId w:val="25"/>
        </w:numPr>
        <w:ind w:left="1080"/>
        <w:rPr>
          <w:rFonts w:ascii="Times New Roman" w:hAnsi="Times New Roman" w:cs="Times New Roman"/>
          <w:lang w:eastAsia="en-US"/>
        </w:rPr>
      </w:pPr>
      <w:r>
        <w:rPr>
          <w:rFonts w:ascii="Times New Roman" w:hAnsi="Times New Roman" w:cs="Times New Roman"/>
          <w:lang w:eastAsia="en-US"/>
        </w:rPr>
        <w:t>Why did the U.S</w:t>
      </w:r>
      <w:r w:rsidRPr="00EC7D39">
        <w:rPr>
          <w:rFonts w:ascii="Times New Roman" w:hAnsi="Times New Roman" w:cs="Times New Roman"/>
          <w:lang w:eastAsia="en-US"/>
        </w:rPr>
        <w:t xml:space="preserve">. </w:t>
      </w:r>
      <w:r w:rsidR="00D96C73">
        <w:rPr>
          <w:rFonts w:ascii="Times New Roman" w:hAnsi="Times New Roman" w:cs="Times New Roman"/>
          <w:lang w:eastAsia="en-US"/>
        </w:rPr>
        <w:t>repeal</w:t>
      </w:r>
      <w:r w:rsidR="00D96C73" w:rsidRPr="00EC7D39">
        <w:rPr>
          <w:rFonts w:ascii="Times New Roman" w:hAnsi="Times New Roman" w:cs="Times New Roman"/>
          <w:lang w:eastAsia="en-US"/>
        </w:rPr>
        <w:t xml:space="preserve"> </w:t>
      </w:r>
      <w:r w:rsidRPr="00EC7D39">
        <w:rPr>
          <w:rFonts w:ascii="Times New Roman" w:hAnsi="Times New Roman" w:cs="Times New Roman"/>
          <w:lang w:eastAsia="en-US"/>
        </w:rPr>
        <w:t xml:space="preserve">the </w:t>
      </w:r>
      <w:r w:rsidR="00D96C73">
        <w:rPr>
          <w:rFonts w:ascii="Times New Roman" w:hAnsi="Times New Roman" w:cs="Times New Roman"/>
          <w:lang w:eastAsia="en-US"/>
        </w:rPr>
        <w:t xml:space="preserve">1882 </w:t>
      </w:r>
      <w:r w:rsidRPr="00EC7D39">
        <w:rPr>
          <w:rFonts w:ascii="Times New Roman" w:hAnsi="Times New Roman" w:cs="Times New Roman"/>
          <w:lang w:eastAsia="en-US"/>
        </w:rPr>
        <w:t>Chinese Exclusion Act</w:t>
      </w:r>
      <w:r w:rsidR="00D96C73">
        <w:rPr>
          <w:rFonts w:ascii="Times New Roman" w:hAnsi="Times New Roman" w:cs="Times New Roman"/>
          <w:lang w:eastAsia="en-US"/>
        </w:rPr>
        <w:t xml:space="preserve"> in 1943</w:t>
      </w:r>
      <w:r w:rsidRPr="00EC7D39">
        <w:rPr>
          <w:rFonts w:ascii="Times New Roman" w:hAnsi="Times New Roman" w:cs="Times New Roman"/>
          <w:lang w:eastAsia="en-US"/>
        </w:rPr>
        <w:t>?</w:t>
      </w:r>
      <w:r w:rsidR="00913BFD">
        <w:rPr>
          <w:rFonts w:ascii="Times New Roman" w:hAnsi="Times New Roman" w:cs="Times New Roman"/>
          <w:lang w:eastAsia="en-US"/>
        </w:rPr>
        <w:t xml:space="preserve"> </w:t>
      </w:r>
      <w:r w:rsidR="00913BFD" w:rsidRPr="006F3D35">
        <w:rPr>
          <w:rFonts w:ascii="Times New Roman" w:hAnsi="Times New Roman" w:cs="Times New Roman"/>
          <w:lang w:eastAsia="en-US"/>
        </w:rPr>
        <w:t xml:space="preserve">What was happening around </w:t>
      </w:r>
      <w:r w:rsidR="00F954EB" w:rsidRPr="006F3D35">
        <w:rPr>
          <w:rFonts w:ascii="Times New Roman" w:hAnsi="Times New Roman" w:cs="Times New Roman"/>
          <w:lang w:eastAsia="en-US"/>
        </w:rPr>
        <w:t>the world around 1943?</w:t>
      </w:r>
    </w:p>
    <w:p w14:paraId="41B3C6EC" w14:textId="77777777" w:rsidR="00EC7D39" w:rsidRDefault="00EC7D39" w:rsidP="00C33F0A">
      <w:pPr>
        <w:pStyle w:val="ListParagraph"/>
        <w:numPr>
          <w:ilvl w:val="6"/>
          <w:numId w:val="25"/>
        </w:numPr>
        <w:ind w:left="1080"/>
        <w:rPr>
          <w:rFonts w:ascii="Times New Roman" w:hAnsi="Times New Roman" w:cs="Times New Roman"/>
          <w:lang w:eastAsia="en-US"/>
        </w:rPr>
      </w:pPr>
      <w:r>
        <w:rPr>
          <w:rFonts w:ascii="Times New Roman" w:hAnsi="Times New Roman" w:cs="Times New Roman"/>
          <w:lang w:eastAsia="en-US"/>
        </w:rPr>
        <w:t xml:space="preserve">After </w:t>
      </w:r>
      <w:r w:rsidR="00D96C73">
        <w:rPr>
          <w:rFonts w:ascii="Times New Roman" w:hAnsi="Times New Roman" w:cs="Times New Roman"/>
          <w:lang w:eastAsia="en-US"/>
        </w:rPr>
        <w:t xml:space="preserve">repealing </w:t>
      </w:r>
      <w:r>
        <w:rPr>
          <w:rFonts w:ascii="Times New Roman" w:hAnsi="Times New Roman" w:cs="Times New Roman"/>
          <w:lang w:eastAsia="en-US"/>
        </w:rPr>
        <w:t>the</w:t>
      </w:r>
      <w:r w:rsidR="00D96C73">
        <w:rPr>
          <w:rFonts w:ascii="Times New Roman" w:hAnsi="Times New Roman" w:cs="Times New Roman"/>
          <w:lang w:eastAsia="en-US"/>
        </w:rPr>
        <w:t xml:space="preserve"> 1882</w:t>
      </w:r>
      <w:r>
        <w:rPr>
          <w:rFonts w:ascii="Times New Roman" w:hAnsi="Times New Roman" w:cs="Times New Roman"/>
          <w:lang w:eastAsia="en-US"/>
        </w:rPr>
        <w:t xml:space="preserve"> Chinese Exclusion Act, what immigration law did Asian immigrants </w:t>
      </w:r>
      <w:r w:rsidR="00F954EB">
        <w:rPr>
          <w:rFonts w:ascii="Times New Roman" w:hAnsi="Times New Roman" w:cs="Times New Roman"/>
          <w:lang w:eastAsia="en-US"/>
        </w:rPr>
        <w:t>then</w:t>
      </w:r>
      <w:r w:rsidR="00D96C73">
        <w:rPr>
          <w:rFonts w:ascii="Times New Roman" w:hAnsi="Times New Roman" w:cs="Times New Roman"/>
          <w:lang w:eastAsia="en-US"/>
        </w:rPr>
        <w:t xml:space="preserve"> </w:t>
      </w:r>
      <w:r>
        <w:rPr>
          <w:rFonts w:ascii="Times New Roman" w:hAnsi="Times New Roman" w:cs="Times New Roman"/>
          <w:lang w:eastAsia="en-US"/>
        </w:rPr>
        <w:t>fall under?</w:t>
      </w:r>
    </w:p>
    <w:p w14:paraId="28E31ED5" w14:textId="77777777" w:rsidR="003D5D89" w:rsidRDefault="00BE6F78" w:rsidP="00C33F0A">
      <w:pPr>
        <w:pStyle w:val="ListParagraph"/>
        <w:numPr>
          <w:ilvl w:val="6"/>
          <w:numId w:val="25"/>
        </w:numPr>
        <w:ind w:left="1080"/>
        <w:rPr>
          <w:rFonts w:ascii="Times New Roman" w:hAnsi="Times New Roman" w:cs="Times New Roman"/>
          <w:lang w:eastAsia="en-US"/>
        </w:rPr>
      </w:pPr>
      <w:r w:rsidRPr="00BE6F78">
        <w:rPr>
          <w:rFonts w:ascii="Times New Roman" w:hAnsi="Times New Roman" w:cs="Times New Roman"/>
          <w:lang w:eastAsia="en-US"/>
        </w:rPr>
        <w:t>What role did</w:t>
      </w:r>
      <w:r w:rsidR="00A97AB2" w:rsidRPr="00BE6F78">
        <w:rPr>
          <w:rFonts w:ascii="Times New Roman" w:hAnsi="Times New Roman" w:cs="Times New Roman"/>
          <w:lang w:eastAsia="en-US"/>
        </w:rPr>
        <w:t xml:space="preserve"> the Civil Rights Act of 1964 </w:t>
      </w:r>
      <w:r w:rsidRPr="00BE6F78">
        <w:rPr>
          <w:rFonts w:ascii="Times New Roman" w:hAnsi="Times New Roman" w:cs="Times New Roman"/>
          <w:lang w:eastAsia="en-US"/>
        </w:rPr>
        <w:t xml:space="preserve">play </w:t>
      </w:r>
      <w:r w:rsidR="00845A41">
        <w:rPr>
          <w:rFonts w:ascii="Times New Roman" w:hAnsi="Times New Roman" w:cs="Times New Roman"/>
          <w:lang w:eastAsia="en-US"/>
        </w:rPr>
        <w:t>in</w:t>
      </w:r>
      <w:r w:rsidRPr="00BE6F78">
        <w:rPr>
          <w:rFonts w:ascii="Times New Roman" w:hAnsi="Times New Roman" w:cs="Times New Roman"/>
          <w:lang w:eastAsia="en-US"/>
        </w:rPr>
        <w:t xml:space="preserve"> </w:t>
      </w:r>
      <w:r w:rsidR="00D96C73">
        <w:rPr>
          <w:rFonts w:ascii="Times New Roman" w:hAnsi="Times New Roman" w:cs="Times New Roman"/>
          <w:lang w:eastAsia="en-US"/>
        </w:rPr>
        <w:t xml:space="preserve">changing </w:t>
      </w:r>
      <w:r w:rsidRPr="00BE6F78">
        <w:rPr>
          <w:rFonts w:ascii="Times New Roman" w:hAnsi="Times New Roman" w:cs="Times New Roman"/>
          <w:lang w:eastAsia="en-US"/>
        </w:rPr>
        <w:t>immigration laws based on</w:t>
      </w:r>
      <w:r w:rsidR="00845A41">
        <w:rPr>
          <w:rFonts w:ascii="Times New Roman" w:hAnsi="Times New Roman" w:cs="Times New Roman"/>
          <w:lang w:eastAsia="en-US"/>
        </w:rPr>
        <w:t xml:space="preserve"> a</w:t>
      </w:r>
      <w:r w:rsidRPr="00BE6F78">
        <w:rPr>
          <w:rFonts w:ascii="Times New Roman" w:hAnsi="Times New Roman" w:cs="Times New Roman"/>
          <w:lang w:eastAsia="en-US"/>
        </w:rPr>
        <w:t xml:space="preserve"> quota system</w:t>
      </w:r>
      <w:r w:rsidR="00A97AB2" w:rsidRPr="00BE6F78">
        <w:rPr>
          <w:rFonts w:ascii="Times New Roman" w:hAnsi="Times New Roman" w:cs="Times New Roman"/>
          <w:lang w:eastAsia="en-US"/>
        </w:rPr>
        <w:t>?</w:t>
      </w:r>
      <w:r w:rsidRPr="00BE6F78">
        <w:rPr>
          <w:rFonts w:ascii="Times New Roman" w:hAnsi="Times New Roman" w:cs="Times New Roman"/>
          <w:lang w:eastAsia="en-US"/>
        </w:rPr>
        <w:t xml:space="preserve"> </w:t>
      </w:r>
    </w:p>
    <w:p w14:paraId="2C2295B7" w14:textId="77777777" w:rsidR="00EC5713" w:rsidRDefault="003659C7" w:rsidP="00C33F0A">
      <w:pPr>
        <w:pStyle w:val="ListParagraph"/>
        <w:numPr>
          <w:ilvl w:val="6"/>
          <w:numId w:val="25"/>
        </w:numPr>
        <w:ind w:left="1080"/>
        <w:rPr>
          <w:rFonts w:ascii="Times New Roman" w:hAnsi="Times New Roman" w:cs="Times New Roman"/>
          <w:lang w:eastAsia="en-US"/>
        </w:rPr>
      </w:pPr>
      <w:r>
        <w:rPr>
          <w:rFonts w:ascii="Times New Roman" w:hAnsi="Times New Roman" w:cs="Times New Roman"/>
          <w:lang w:eastAsia="en-US"/>
        </w:rPr>
        <w:t xml:space="preserve">Why did </w:t>
      </w:r>
      <w:r w:rsidR="00B451BD">
        <w:rPr>
          <w:rFonts w:ascii="Times New Roman" w:hAnsi="Times New Roman" w:cs="Times New Roman"/>
          <w:lang w:eastAsia="en-US"/>
        </w:rPr>
        <w:t xml:space="preserve">many </w:t>
      </w:r>
      <w:r>
        <w:rPr>
          <w:rFonts w:ascii="Times New Roman" w:hAnsi="Times New Roman" w:cs="Times New Roman"/>
          <w:lang w:eastAsia="en-US"/>
        </w:rPr>
        <w:t>Asian</w:t>
      </w:r>
      <w:r w:rsidR="00B451BD">
        <w:rPr>
          <w:rFonts w:ascii="Times New Roman" w:hAnsi="Times New Roman" w:cs="Times New Roman"/>
          <w:lang w:eastAsia="en-US"/>
        </w:rPr>
        <w:t xml:space="preserve"> lawmakers</w:t>
      </w:r>
      <w:r w:rsidR="00D96C73">
        <w:rPr>
          <w:rFonts w:ascii="Times New Roman" w:hAnsi="Times New Roman" w:cs="Times New Roman"/>
          <w:lang w:eastAsia="en-US"/>
        </w:rPr>
        <w:t>, including Senator Hiram Fong of Hawaii,</w:t>
      </w:r>
      <w:r w:rsidR="00B451BD">
        <w:rPr>
          <w:rFonts w:ascii="Times New Roman" w:hAnsi="Times New Roman" w:cs="Times New Roman"/>
          <w:lang w:eastAsia="en-US"/>
        </w:rPr>
        <w:t xml:space="preserve"> </w:t>
      </w:r>
      <w:r>
        <w:rPr>
          <w:rFonts w:ascii="Times New Roman" w:hAnsi="Times New Roman" w:cs="Times New Roman"/>
          <w:lang w:eastAsia="en-US"/>
        </w:rPr>
        <w:t xml:space="preserve">support the </w:t>
      </w:r>
      <w:r w:rsidRPr="00A25486">
        <w:rPr>
          <w:rFonts w:ascii="Times New Roman" w:hAnsi="Times New Roman" w:cs="Times New Roman"/>
          <w:lang w:eastAsia="en-US"/>
        </w:rPr>
        <w:t>Immigration and Nationality Act of 1965</w:t>
      </w:r>
      <w:r>
        <w:rPr>
          <w:rFonts w:ascii="Times New Roman" w:hAnsi="Times New Roman" w:cs="Times New Roman"/>
          <w:lang w:eastAsia="en-US"/>
        </w:rPr>
        <w:t>?</w:t>
      </w:r>
    </w:p>
    <w:p w14:paraId="45D65A22" w14:textId="77777777" w:rsidR="00C33F0A" w:rsidRDefault="00C33F0A" w:rsidP="00C33F0A">
      <w:pPr>
        <w:pStyle w:val="ListParagraph"/>
        <w:ind w:left="1080"/>
        <w:rPr>
          <w:rFonts w:ascii="Times New Roman" w:hAnsi="Times New Roman" w:cs="Times New Roman"/>
          <w:lang w:eastAsia="en-US"/>
        </w:rPr>
      </w:pPr>
    </w:p>
    <w:p w14:paraId="24437003" w14:textId="77777777" w:rsidR="001D7371" w:rsidRPr="00DC52C1" w:rsidRDefault="001D7371" w:rsidP="001D7371">
      <w:pPr>
        <w:pStyle w:val="ListParagraph"/>
        <w:numPr>
          <w:ilvl w:val="0"/>
          <w:numId w:val="44"/>
        </w:numPr>
        <w:ind w:left="720"/>
        <w:rPr>
          <w:rFonts w:ascii="Times New Roman" w:hAnsi="Times New Roman" w:cs="Times New Roman"/>
          <w:lang w:eastAsia="en-US"/>
        </w:rPr>
      </w:pPr>
      <w:r>
        <w:rPr>
          <w:rFonts w:ascii="Times New Roman" w:hAnsi="Times New Roman" w:cs="Times New Roman"/>
          <w:lang w:eastAsia="en-US"/>
        </w:rPr>
        <w:t>Each team helps answering the above questions and explain their answers.</w:t>
      </w:r>
    </w:p>
    <w:p w14:paraId="55386980" w14:textId="77777777" w:rsidR="00DC52C1" w:rsidRDefault="00DC52C1" w:rsidP="009354F1">
      <w:pPr>
        <w:spacing w:line="276" w:lineRule="auto"/>
        <w:rPr>
          <w:b/>
          <w:i/>
          <w:sz w:val="32"/>
          <w:szCs w:val="32"/>
          <w:u w:val="single"/>
          <w:lang w:eastAsia="en-US"/>
        </w:rPr>
      </w:pPr>
    </w:p>
    <w:p w14:paraId="70342C83" w14:textId="77777777" w:rsidR="00BE6F78" w:rsidRPr="002F5BBC" w:rsidRDefault="00BE6F78" w:rsidP="009354F1">
      <w:pPr>
        <w:spacing w:line="276" w:lineRule="auto"/>
        <w:rPr>
          <w:lang w:eastAsia="en-US"/>
        </w:rPr>
      </w:pPr>
      <w:r>
        <w:rPr>
          <w:b/>
          <w:i/>
          <w:sz w:val="32"/>
          <w:szCs w:val="32"/>
          <w:u w:val="single"/>
          <w:lang w:eastAsia="en-US"/>
        </w:rPr>
        <w:t>Activity 3</w:t>
      </w:r>
      <w:r w:rsidRPr="00A357FA">
        <w:rPr>
          <w:b/>
          <w:i/>
          <w:sz w:val="32"/>
          <w:szCs w:val="32"/>
          <w:u w:val="single"/>
          <w:lang w:eastAsia="en-US"/>
        </w:rPr>
        <w:t>:</w:t>
      </w:r>
    </w:p>
    <w:p w14:paraId="1C9C95B4" w14:textId="77777777" w:rsidR="00056A7A" w:rsidRDefault="00705768" w:rsidP="009354F1">
      <w:pPr>
        <w:spacing w:line="276" w:lineRule="auto"/>
        <w:rPr>
          <w:b/>
          <w:u w:val="single"/>
          <w:lang w:eastAsia="en-US"/>
        </w:rPr>
      </w:pPr>
      <w:r>
        <w:rPr>
          <w:b/>
          <w:u w:val="single"/>
          <w:lang w:eastAsia="en-US"/>
        </w:rPr>
        <w:t>Analyzing Primary</w:t>
      </w:r>
      <w:r w:rsidR="00056A7A">
        <w:rPr>
          <w:b/>
          <w:u w:val="single"/>
          <w:lang w:eastAsia="en-US"/>
        </w:rPr>
        <w:t xml:space="preserve"> and Secondary</w:t>
      </w:r>
      <w:r>
        <w:rPr>
          <w:b/>
          <w:u w:val="single"/>
          <w:lang w:eastAsia="en-US"/>
        </w:rPr>
        <w:t xml:space="preserve"> Sources</w:t>
      </w:r>
      <w:r w:rsidR="00E772DC">
        <w:rPr>
          <w:b/>
          <w:u w:val="single"/>
          <w:lang w:eastAsia="en-US"/>
        </w:rPr>
        <w:t xml:space="preserve"> by Frederick Douglass, President Lyndon Johnson, United Nations</w:t>
      </w:r>
    </w:p>
    <w:p w14:paraId="3E27D476" w14:textId="77777777" w:rsidR="00056A7A" w:rsidRPr="00B20A2A" w:rsidRDefault="00BC02E4" w:rsidP="001943E4">
      <w:pPr>
        <w:pStyle w:val="ListParagraph"/>
        <w:numPr>
          <w:ilvl w:val="0"/>
          <w:numId w:val="36"/>
        </w:numPr>
        <w:rPr>
          <w:rFonts w:ascii="Times New Roman" w:hAnsi="Times New Roman" w:cs="Times New Roman"/>
          <w:lang w:eastAsia="en-US"/>
        </w:rPr>
      </w:pPr>
      <w:r w:rsidRPr="00F954EB">
        <w:rPr>
          <w:rFonts w:ascii="Times New Roman" w:hAnsi="Times New Roman" w:cs="Times New Roman"/>
        </w:rPr>
        <w:t>Article</w:t>
      </w:r>
      <w:r w:rsidR="00056A7A" w:rsidRPr="00F954EB">
        <w:rPr>
          <w:rFonts w:ascii="Times New Roman" w:hAnsi="Times New Roman" w:cs="Times New Roman"/>
          <w:lang w:eastAsia="en-US"/>
        </w:rPr>
        <w:t xml:space="preserve"> on Frederick Douglass’ </w:t>
      </w:r>
      <w:r w:rsidRPr="00F954EB">
        <w:rPr>
          <w:rFonts w:ascii="Times New Roman" w:hAnsi="Times New Roman" w:cs="Times New Roman"/>
          <w:lang w:eastAsia="en-US"/>
        </w:rPr>
        <w:t>1867 “Composite Nation” lecture on immigration</w:t>
      </w:r>
      <w:r w:rsidRPr="00B20A2A">
        <w:rPr>
          <w:rFonts w:ascii="Times New Roman" w:hAnsi="Times New Roman" w:cs="Times New Roman"/>
          <w:lang w:eastAsia="en-US"/>
        </w:rPr>
        <w:t xml:space="preserve"> </w:t>
      </w:r>
      <w:hyperlink r:id="rId14" w:history="1">
        <w:r w:rsidRPr="00B20A2A">
          <w:rPr>
            <w:rStyle w:val="Hyperlink"/>
            <w:rFonts w:ascii="Times New Roman" w:hAnsi="Times New Roman" w:cs="Times New Roman"/>
            <w:lang w:eastAsia="en-US"/>
          </w:rPr>
          <w:t>https://longislandwins.com/columns/immigrants-civil-war/ban-chinese-proposed-frederick-douglass-spoke-3/</w:t>
        </w:r>
      </w:hyperlink>
      <w:r w:rsidRPr="00B20A2A">
        <w:rPr>
          <w:rFonts w:ascii="Times New Roman" w:hAnsi="Times New Roman" w:cs="Times New Roman"/>
          <w:lang w:eastAsia="en-US"/>
        </w:rPr>
        <w:t xml:space="preserve"> </w:t>
      </w:r>
    </w:p>
    <w:p w14:paraId="190E83F1" w14:textId="77777777" w:rsidR="004D37E0" w:rsidRPr="00B20A2A" w:rsidRDefault="00BC02E4" w:rsidP="001943E4">
      <w:pPr>
        <w:pStyle w:val="ListParagraph"/>
        <w:numPr>
          <w:ilvl w:val="0"/>
          <w:numId w:val="36"/>
        </w:numPr>
        <w:rPr>
          <w:rFonts w:ascii="Times New Roman" w:hAnsi="Times New Roman" w:cs="Times New Roman"/>
          <w:lang w:eastAsia="en-US"/>
        </w:rPr>
      </w:pPr>
      <w:r w:rsidRPr="00FC0467">
        <w:rPr>
          <w:rStyle w:val="Strong"/>
          <w:rFonts w:ascii="Times New Roman" w:hAnsi="Times New Roman" w:cs="Times New Roman"/>
          <w:b w:val="0"/>
        </w:rPr>
        <w:t>President Lyndon B. Johnson's Remarks at the Signing of the Immigration Bill (1965),</w:t>
      </w:r>
      <w:r w:rsidRPr="00FC0467">
        <w:rPr>
          <w:rFonts w:ascii="Times New Roman" w:hAnsi="Times New Roman" w:cs="Times New Roman"/>
          <w:b/>
          <w:lang w:eastAsia="en-US"/>
        </w:rPr>
        <w:t xml:space="preserve"> </w:t>
      </w:r>
      <w:hyperlink r:id="rId15" w:history="1">
        <w:r w:rsidRPr="00B20A2A">
          <w:rPr>
            <w:rStyle w:val="Hyperlink"/>
            <w:rFonts w:ascii="Times New Roman" w:hAnsi="Times New Roman" w:cs="Times New Roman"/>
            <w:lang w:eastAsia="en-US"/>
          </w:rPr>
          <w:t>http://www.lbjlibrary.org/lyndon-baines-johnson/timeline/lbj-on-immigration</w:t>
        </w:r>
      </w:hyperlink>
      <w:r w:rsidRPr="00B20A2A">
        <w:rPr>
          <w:rFonts w:ascii="Times New Roman" w:hAnsi="Times New Roman" w:cs="Times New Roman"/>
          <w:lang w:eastAsia="en-US"/>
        </w:rPr>
        <w:t xml:space="preserve"> </w:t>
      </w:r>
    </w:p>
    <w:p w14:paraId="5CE87C8E" w14:textId="77777777" w:rsidR="00BC02E4" w:rsidRPr="00FC0467" w:rsidRDefault="00BC02E4" w:rsidP="00FC0467">
      <w:pPr>
        <w:pStyle w:val="ListParagraph"/>
        <w:numPr>
          <w:ilvl w:val="0"/>
          <w:numId w:val="36"/>
        </w:numPr>
        <w:spacing w:line="276" w:lineRule="auto"/>
        <w:rPr>
          <w:rFonts w:ascii="Times New Roman" w:hAnsi="Times New Roman" w:cs="Times New Roman"/>
          <w:lang w:eastAsia="en-US"/>
        </w:rPr>
      </w:pPr>
      <w:r w:rsidRPr="00FC0467">
        <w:rPr>
          <w:rFonts w:ascii="Times New Roman" w:hAnsi="Times New Roman" w:cs="Times New Roman"/>
          <w:lang w:eastAsia="en-US"/>
        </w:rPr>
        <w:t xml:space="preserve">United Nations Global Compact for Migration, </w:t>
      </w:r>
      <w:hyperlink r:id="rId16" w:history="1">
        <w:r w:rsidRPr="00FC0467">
          <w:rPr>
            <w:rStyle w:val="Hyperlink"/>
            <w:rFonts w:ascii="Times New Roman" w:hAnsi="Times New Roman" w:cs="Times New Roman"/>
            <w:lang w:eastAsia="en-US"/>
          </w:rPr>
          <w:t>https://refugeesmigrants.un.org/migration-compact</w:t>
        </w:r>
      </w:hyperlink>
      <w:r w:rsidRPr="00FC0467">
        <w:rPr>
          <w:rFonts w:ascii="Times New Roman" w:hAnsi="Times New Roman" w:cs="Times New Roman"/>
          <w:lang w:eastAsia="en-US"/>
        </w:rPr>
        <w:t xml:space="preserve"> </w:t>
      </w:r>
    </w:p>
    <w:p w14:paraId="5DFF42C7" w14:textId="77777777" w:rsidR="004D37E0" w:rsidRPr="007B670A" w:rsidRDefault="004D37E0" w:rsidP="007B670A">
      <w:pPr>
        <w:ind w:left="360" w:hanging="360"/>
        <w:rPr>
          <w:rFonts w:cs="Times New Roman"/>
          <w:b/>
          <w:lang w:eastAsia="en-US"/>
        </w:rPr>
      </w:pPr>
    </w:p>
    <w:p w14:paraId="24B1BB6A" w14:textId="77777777" w:rsidR="00E772DC" w:rsidRPr="00F03EF9" w:rsidRDefault="00A357FA" w:rsidP="007B670A">
      <w:pPr>
        <w:pStyle w:val="ListParagraph"/>
        <w:numPr>
          <w:ilvl w:val="0"/>
          <w:numId w:val="45"/>
        </w:numPr>
        <w:ind w:left="360"/>
        <w:rPr>
          <w:rFonts w:ascii="Times New Roman" w:hAnsi="Times New Roman" w:cs="Times New Roman"/>
          <w:lang w:eastAsia="en-US"/>
        </w:rPr>
      </w:pPr>
      <w:r w:rsidRPr="00F03EF9">
        <w:rPr>
          <w:rFonts w:ascii="Times New Roman" w:hAnsi="Times New Roman" w:cs="Times New Roman"/>
          <w:lang w:eastAsia="en-US"/>
        </w:rPr>
        <w:t xml:space="preserve">Have students read and annotate </w:t>
      </w:r>
      <w:r w:rsidR="00B20A2A" w:rsidRPr="00F03EF9">
        <w:rPr>
          <w:rFonts w:ascii="Times New Roman" w:hAnsi="Times New Roman" w:cs="Times New Roman"/>
          <w:lang w:eastAsia="en-US"/>
        </w:rPr>
        <w:t xml:space="preserve">the article on </w:t>
      </w:r>
    </w:p>
    <w:p w14:paraId="516F934B" w14:textId="77777777" w:rsidR="00E772DC" w:rsidRPr="00F03EF9" w:rsidRDefault="00BC02E4" w:rsidP="007B670A">
      <w:pPr>
        <w:pStyle w:val="ListParagraph"/>
        <w:numPr>
          <w:ilvl w:val="0"/>
          <w:numId w:val="46"/>
        </w:numPr>
        <w:rPr>
          <w:rFonts w:ascii="Times New Roman" w:hAnsi="Times New Roman" w:cs="Times New Roman"/>
          <w:lang w:eastAsia="en-US"/>
        </w:rPr>
      </w:pPr>
      <w:r w:rsidRPr="00F03EF9">
        <w:rPr>
          <w:rFonts w:ascii="Times New Roman" w:hAnsi="Times New Roman" w:cs="Times New Roman"/>
          <w:lang w:eastAsia="en-US"/>
        </w:rPr>
        <w:t>Frederick Douglass’ lecture where he adv</w:t>
      </w:r>
      <w:r w:rsidR="00E772DC" w:rsidRPr="00F03EF9">
        <w:rPr>
          <w:rFonts w:ascii="Times New Roman" w:hAnsi="Times New Roman" w:cs="Times New Roman"/>
          <w:lang w:eastAsia="en-US"/>
        </w:rPr>
        <w:t>ocates for Chinese immigration</w:t>
      </w:r>
    </w:p>
    <w:p w14:paraId="40729085" w14:textId="77777777" w:rsidR="00E772DC" w:rsidRPr="00F03EF9" w:rsidRDefault="00A357FA" w:rsidP="007B670A">
      <w:pPr>
        <w:pStyle w:val="ListParagraph"/>
        <w:numPr>
          <w:ilvl w:val="0"/>
          <w:numId w:val="46"/>
        </w:numPr>
        <w:rPr>
          <w:rFonts w:ascii="Times New Roman" w:hAnsi="Times New Roman" w:cs="Times New Roman"/>
          <w:lang w:eastAsia="en-US"/>
        </w:rPr>
      </w:pPr>
      <w:r w:rsidRPr="00F03EF9">
        <w:rPr>
          <w:rFonts w:ascii="Times New Roman" w:hAnsi="Times New Roman" w:cs="Times New Roman"/>
          <w:lang w:eastAsia="en-US"/>
        </w:rPr>
        <w:t xml:space="preserve">President Lyndon B. Johnson’s </w:t>
      </w:r>
      <w:r w:rsidR="00BC02E4" w:rsidRPr="00F03EF9">
        <w:rPr>
          <w:rFonts w:ascii="Times New Roman" w:hAnsi="Times New Roman" w:cs="Times New Roman"/>
          <w:lang w:eastAsia="en-US"/>
        </w:rPr>
        <w:t>speech during the</w:t>
      </w:r>
      <w:r w:rsidR="00B20A2A" w:rsidRPr="00F03EF9">
        <w:rPr>
          <w:rFonts w:ascii="Times New Roman" w:hAnsi="Times New Roman" w:cs="Times New Roman"/>
          <w:lang w:eastAsia="en-US"/>
        </w:rPr>
        <w:t xml:space="preserve"> 1965 bill</w:t>
      </w:r>
      <w:r w:rsidR="00BC02E4" w:rsidRPr="00F03EF9">
        <w:rPr>
          <w:rFonts w:ascii="Times New Roman" w:hAnsi="Times New Roman" w:cs="Times New Roman"/>
          <w:lang w:eastAsia="en-US"/>
        </w:rPr>
        <w:t xml:space="preserve"> signing</w:t>
      </w:r>
    </w:p>
    <w:p w14:paraId="061F03DB" w14:textId="77777777" w:rsidR="007B670A" w:rsidRPr="00F03EF9" w:rsidRDefault="00B20A2A" w:rsidP="007B670A">
      <w:pPr>
        <w:pStyle w:val="ListParagraph"/>
        <w:numPr>
          <w:ilvl w:val="0"/>
          <w:numId w:val="46"/>
        </w:numPr>
        <w:rPr>
          <w:rFonts w:ascii="Times New Roman" w:hAnsi="Times New Roman" w:cs="Times New Roman"/>
          <w:lang w:eastAsia="en-US"/>
        </w:rPr>
      </w:pPr>
      <w:r w:rsidRPr="00F03EF9">
        <w:rPr>
          <w:rFonts w:ascii="Times New Roman" w:hAnsi="Times New Roman" w:cs="Times New Roman"/>
          <w:lang w:eastAsia="en-US"/>
        </w:rPr>
        <w:t xml:space="preserve">United Nations’ agreement on international migration. </w:t>
      </w:r>
    </w:p>
    <w:p w14:paraId="6EE38B3F" w14:textId="77777777" w:rsidR="007B670A" w:rsidRDefault="007B670A" w:rsidP="00FC0467">
      <w:pPr>
        <w:rPr>
          <w:rFonts w:cs="Times New Roman"/>
          <w:lang w:eastAsia="en-US"/>
        </w:rPr>
      </w:pPr>
    </w:p>
    <w:p w14:paraId="2A61F3E9" w14:textId="77777777" w:rsidR="00B20A2A" w:rsidRPr="007B670A" w:rsidRDefault="00935C8F" w:rsidP="007B670A">
      <w:pPr>
        <w:pStyle w:val="ListParagraph"/>
        <w:numPr>
          <w:ilvl w:val="0"/>
          <w:numId w:val="45"/>
        </w:numPr>
        <w:ind w:left="270" w:hanging="270"/>
        <w:rPr>
          <w:rFonts w:ascii="Times New Roman" w:hAnsi="Times New Roman" w:cs="Times New Roman"/>
          <w:lang w:eastAsia="en-US"/>
        </w:rPr>
      </w:pPr>
      <w:r w:rsidRPr="007B670A">
        <w:rPr>
          <w:rFonts w:ascii="Times New Roman" w:hAnsi="Times New Roman" w:cs="Times New Roman"/>
          <w:lang w:eastAsia="en-US"/>
        </w:rPr>
        <w:lastRenderedPageBreak/>
        <w:t xml:space="preserve"> </w:t>
      </w:r>
      <w:r w:rsidR="007B670A">
        <w:rPr>
          <w:rFonts w:ascii="Times New Roman" w:hAnsi="Times New Roman" w:cs="Times New Roman"/>
          <w:lang w:eastAsia="en-US"/>
        </w:rPr>
        <w:t>H</w:t>
      </w:r>
      <w:r w:rsidRPr="007B670A">
        <w:rPr>
          <w:rFonts w:ascii="Times New Roman" w:hAnsi="Times New Roman" w:cs="Times New Roman"/>
          <w:lang w:eastAsia="en-US"/>
        </w:rPr>
        <w:t>ave</w:t>
      </w:r>
      <w:r w:rsidR="00A357FA" w:rsidRPr="007B670A">
        <w:rPr>
          <w:rFonts w:ascii="Times New Roman" w:hAnsi="Times New Roman" w:cs="Times New Roman"/>
          <w:lang w:eastAsia="en-US"/>
        </w:rPr>
        <w:t xml:space="preserve"> students compare/contrast </w:t>
      </w:r>
      <w:r w:rsidRPr="007B670A">
        <w:rPr>
          <w:rFonts w:ascii="Times New Roman" w:hAnsi="Times New Roman" w:cs="Times New Roman"/>
          <w:lang w:eastAsia="en-US"/>
        </w:rPr>
        <w:t xml:space="preserve">Douglass’ and President Johnson’s </w:t>
      </w:r>
      <w:r w:rsidR="00A357FA" w:rsidRPr="007B670A">
        <w:rPr>
          <w:rFonts w:ascii="Times New Roman" w:hAnsi="Times New Roman" w:cs="Times New Roman"/>
          <w:lang w:eastAsia="en-US"/>
        </w:rPr>
        <w:t>views on immigration, or which rhetorical strategies they use to persuade their audiences</w:t>
      </w:r>
      <w:r w:rsidR="00D96C73" w:rsidRPr="007B670A">
        <w:rPr>
          <w:rFonts w:ascii="Times New Roman" w:hAnsi="Times New Roman" w:cs="Times New Roman"/>
          <w:lang w:eastAsia="en-US"/>
        </w:rPr>
        <w:t xml:space="preserve">, and how </w:t>
      </w:r>
      <w:r w:rsidRPr="007B670A">
        <w:rPr>
          <w:rFonts w:ascii="Times New Roman" w:hAnsi="Times New Roman" w:cs="Times New Roman"/>
          <w:lang w:eastAsia="en-US"/>
        </w:rPr>
        <w:t xml:space="preserve">their views/strategies compare to </w:t>
      </w:r>
      <w:r w:rsidR="00D96C73" w:rsidRPr="007B670A">
        <w:rPr>
          <w:rFonts w:ascii="Times New Roman" w:hAnsi="Times New Roman" w:cs="Times New Roman"/>
          <w:lang w:eastAsia="en-US"/>
        </w:rPr>
        <w:t xml:space="preserve">the </w:t>
      </w:r>
      <w:r w:rsidRPr="007B670A">
        <w:rPr>
          <w:rFonts w:ascii="Times New Roman" w:hAnsi="Times New Roman" w:cs="Times New Roman"/>
          <w:lang w:eastAsia="en-US"/>
        </w:rPr>
        <w:t xml:space="preserve">objectives </w:t>
      </w:r>
      <w:r w:rsidR="00D96C73" w:rsidRPr="007B670A">
        <w:rPr>
          <w:rFonts w:ascii="Times New Roman" w:hAnsi="Times New Roman" w:cs="Times New Roman"/>
          <w:lang w:eastAsia="en-US"/>
        </w:rPr>
        <w:t>in</w:t>
      </w:r>
      <w:r w:rsidRPr="007B670A">
        <w:rPr>
          <w:rFonts w:ascii="Times New Roman" w:hAnsi="Times New Roman" w:cs="Times New Roman"/>
          <w:lang w:eastAsia="en-US"/>
        </w:rPr>
        <w:t xml:space="preserve"> </w:t>
      </w:r>
      <w:r w:rsidR="00D96C73" w:rsidRPr="007B670A">
        <w:rPr>
          <w:rFonts w:ascii="Times New Roman" w:hAnsi="Times New Roman" w:cs="Times New Roman"/>
          <w:lang w:eastAsia="en-US"/>
        </w:rPr>
        <w:t xml:space="preserve">the </w:t>
      </w:r>
      <w:r w:rsidRPr="007B670A">
        <w:rPr>
          <w:rFonts w:ascii="Times New Roman" w:hAnsi="Times New Roman" w:cs="Times New Roman"/>
          <w:lang w:eastAsia="en-US"/>
        </w:rPr>
        <w:t>U.N. Global Compact for Migration</w:t>
      </w:r>
      <w:r w:rsidR="00D96C73" w:rsidRPr="007B670A">
        <w:rPr>
          <w:rFonts w:ascii="Times New Roman" w:hAnsi="Times New Roman" w:cs="Times New Roman"/>
          <w:lang w:eastAsia="en-US"/>
        </w:rPr>
        <w:t>.</w:t>
      </w:r>
    </w:p>
    <w:p w14:paraId="0AD70D96" w14:textId="77777777" w:rsidR="00B20A2A" w:rsidRPr="00E55F1A" w:rsidRDefault="00B20A2A" w:rsidP="00FC0467">
      <w:pPr>
        <w:rPr>
          <w:rFonts w:cs="Times New Roman"/>
          <w:lang w:eastAsia="en-US"/>
        </w:rPr>
      </w:pPr>
    </w:p>
    <w:p w14:paraId="7730E218" w14:textId="77777777" w:rsidR="00A357FA" w:rsidRPr="00E55F1A" w:rsidRDefault="00B20A2A" w:rsidP="00F03EF9">
      <w:pPr>
        <w:rPr>
          <w:rFonts w:cs="Times New Roman"/>
          <w:lang w:eastAsia="en-US"/>
        </w:rPr>
      </w:pPr>
      <w:r w:rsidRPr="00E55F1A">
        <w:rPr>
          <w:rFonts w:cs="Times New Roman"/>
          <w:lang w:eastAsia="en-US"/>
        </w:rPr>
        <w:t xml:space="preserve">(Note: </w:t>
      </w:r>
      <w:r w:rsidR="00A357FA" w:rsidRPr="00E55F1A">
        <w:rPr>
          <w:rFonts w:cs="Times New Roman"/>
          <w:lang w:eastAsia="en-US"/>
        </w:rPr>
        <w:t>For differentiation, you m</w:t>
      </w:r>
      <w:r w:rsidRPr="00E55F1A">
        <w:rPr>
          <w:rFonts w:cs="Times New Roman"/>
          <w:lang w:eastAsia="en-US"/>
        </w:rPr>
        <w:t>ay</w:t>
      </w:r>
      <w:r w:rsidR="00A357FA" w:rsidRPr="00E55F1A">
        <w:rPr>
          <w:rFonts w:cs="Times New Roman"/>
          <w:lang w:eastAsia="en-US"/>
        </w:rPr>
        <w:t xml:space="preserve"> pre-select quotes</w:t>
      </w:r>
      <w:r w:rsidRPr="00E55F1A">
        <w:rPr>
          <w:rFonts w:cs="Times New Roman"/>
          <w:lang w:eastAsia="en-US"/>
        </w:rPr>
        <w:t xml:space="preserve"> from each of the sources</w:t>
      </w:r>
      <w:r w:rsidR="00A357FA" w:rsidRPr="00E55F1A">
        <w:rPr>
          <w:rFonts w:cs="Times New Roman"/>
          <w:lang w:eastAsia="en-US"/>
        </w:rPr>
        <w:t>, post them on chart paper around the room, and turn</w:t>
      </w:r>
      <w:r w:rsidRPr="00E55F1A">
        <w:rPr>
          <w:rFonts w:cs="Times New Roman"/>
          <w:lang w:eastAsia="en-US"/>
        </w:rPr>
        <w:t xml:space="preserve"> the activity</w:t>
      </w:r>
      <w:r w:rsidR="00A357FA" w:rsidRPr="00E55F1A">
        <w:rPr>
          <w:rFonts w:cs="Times New Roman"/>
          <w:lang w:eastAsia="en-US"/>
        </w:rPr>
        <w:t xml:space="preserve"> into a</w:t>
      </w:r>
      <w:r w:rsidRPr="00E55F1A">
        <w:rPr>
          <w:rFonts w:cs="Times New Roman"/>
          <w:color w:val="1155CC"/>
          <w:lang w:eastAsia="en-US"/>
        </w:rPr>
        <w:t xml:space="preserve"> </w:t>
      </w:r>
      <w:r w:rsidRPr="00E55F1A">
        <w:rPr>
          <w:rFonts w:cs="Times New Roman"/>
          <w:color w:val="1155CC"/>
          <w:u w:val="single"/>
          <w:lang w:eastAsia="en-US"/>
        </w:rPr>
        <w:t>Gallery Walk Conversation</w:t>
      </w:r>
      <w:r w:rsidR="00A357FA" w:rsidRPr="00E55F1A">
        <w:rPr>
          <w:rFonts w:cs="Times New Roman"/>
          <w:lang w:eastAsia="en-US"/>
        </w:rPr>
        <w:t>.</w:t>
      </w:r>
      <w:r w:rsidRPr="00E55F1A">
        <w:rPr>
          <w:rFonts w:cs="Times New Roman"/>
          <w:lang w:eastAsia="en-US"/>
        </w:rPr>
        <w:t>)</w:t>
      </w:r>
      <w:r w:rsidR="00A357FA" w:rsidRPr="00E55F1A">
        <w:rPr>
          <w:rFonts w:cs="Times New Roman"/>
          <w:lang w:eastAsia="en-US"/>
        </w:rPr>
        <w:t xml:space="preserve"> </w:t>
      </w:r>
    </w:p>
    <w:p w14:paraId="295EB22C" w14:textId="77777777" w:rsidR="00A357FA" w:rsidRPr="00F03EF9" w:rsidRDefault="00A357FA" w:rsidP="00F03EF9">
      <w:pPr>
        <w:ind w:left="360" w:hanging="360"/>
        <w:rPr>
          <w:rFonts w:cs="Times New Roman"/>
          <w:lang w:eastAsia="en-US"/>
        </w:rPr>
      </w:pPr>
    </w:p>
    <w:p w14:paraId="30E61AC7" w14:textId="77777777" w:rsidR="008039FE" w:rsidRPr="00F03EF9" w:rsidRDefault="00F03EF9" w:rsidP="00F03EF9">
      <w:pPr>
        <w:pStyle w:val="ListParagraph"/>
        <w:numPr>
          <w:ilvl w:val="0"/>
          <w:numId w:val="45"/>
        </w:numPr>
        <w:ind w:left="360"/>
        <w:rPr>
          <w:rFonts w:ascii="Times New Roman" w:hAnsi="Times New Roman" w:cs="Times New Roman"/>
          <w:lang w:eastAsia="en-US"/>
        </w:rPr>
      </w:pPr>
      <w:r w:rsidRPr="00F03EF9">
        <w:rPr>
          <w:rFonts w:ascii="Times New Roman" w:hAnsi="Times New Roman" w:cs="Times New Roman"/>
          <w:lang w:eastAsia="en-US"/>
        </w:rPr>
        <w:t>Have students discuss the following:</w:t>
      </w:r>
    </w:p>
    <w:p w14:paraId="069E0123" w14:textId="77777777" w:rsidR="00291530" w:rsidRPr="00E55F1A" w:rsidRDefault="00056A7A" w:rsidP="00F03EF9">
      <w:pPr>
        <w:pStyle w:val="ListParagraph"/>
        <w:numPr>
          <w:ilvl w:val="0"/>
          <w:numId w:val="35"/>
        </w:numPr>
        <w:ind w:left="720"/>
        <w:rPr>
          <w:rFonts w:ascii="Times New Roman" w:hAnsi="Times New Roman" w:cs="Times New Roman"/>
          <w:lang w:eastAsia="en-US"/>
        </w:rPr>
      </w:pPr>
      <w:r w:rsidRPr="006F3D35">
        <w:rPr>
          <w:rFonts w:ascii="Times New Roman" w:hAnsi="Times New Roman" w:cs="Times New Roman"/>
          <w:lang w:eastAsia="en-US"/>
        </w:rPr>
        <w:t>What are Frederick Douglass and President Johnson’s views on the value of immigration?</w:t>
      </w:r>
      <w:r w:rsidR="00935C8F" w:rsidRPr="006F3D35">
        <w:rPr>
          <w:rFonts w:ascii="Times New Roman" w:hAnsi="Times New Roman" w:cs="Times New Roman"/>
          <w:lang w:eastAsia="en-US"/>
        </w:rPr>
        <w:t xml:space="preserve"> (</w:t>
      </w:r>
      <w:r w:rsidR="00291530" w:rsidRPr="00E55F1A">
        <w:rPr>
          <w:rFonts w:ascii="Times New Roman" w:hAnsi="Times New Roman" w:cs="Times New Roman"/>
          <w:lang w:eastAsia="en-US"/>
        </w:rPr>
        <w:t>Cite examples from the sources if any.</w:t>
      </w:r>
      <w:r w:rsidR="00935C8F" w:rsidRPr="00E55F1A">
        <w:rPr>
          <w:rFonts w:ascii="Times New Roman" w:hAnsi="Times New Roman" w:cs="Times New Roman"/>
          <w:lang w:eastAsia="en-US"/>
        </w:rPr>
        <w:t>)</w:t>
      </w:r>
    </w:p>
    <w:p w14:paraId="769E6212" w14:textId="77777777" w:rsidR="00291530" w:rsidRPr="00E55F1A" w:rsidRDefault="00056A7A" w:rsidP="00F03EF9">
      <w:pPr>
        <w:pStyle w:val="ListParagraph"/>
        <w:numPr>
          <w:ilvl w:val="0"/>
          <w:numId w:val="35"/>
        </w:numPr>
        <w:ind w:left="720"/>
        <w:rPr>
          <w:rFonts w:ascii="Times New Roman" w:hAnsi="Times New Roman" w:cs="Times New Roman"/>
          <w:lang w:eastAsia="en-US"/>
        </w:rPr>
      </w:pPr>
      <w:r w:rsidRPr="006F3D35">
        <w:rPr>
          <w:rFonts w:ascii="Times New Roman" w:hAnsi="Times New Roman" w:cs="Times New Roman"/>
          <w:lang w:eastAsia="en-US"/>
        </w:rPr>
        <w:t>What are their views on the principles of immigration?</w:t>
      </w:r>
      <w:r w:rsidR="00935C8F" w:rsidRPr="006F3D35">
        <w:rPr>
          <w:rFonts w:ascii="Times New Roman" w:hAnsi="Times New Roman" w:cs="Times New Roman"/>
          <w:lang w:eastAsia="en-US"/>
        </w:rPr>
        <w:t xml:space="preserve"> (</w:t>
      </w:r>
      <w:r w:rsidR="00291530" w:rsidRPr="00E55F1A">
        <w:rPr>
          <w:rFonts w:ascii="Times New Roman" w:hAnsi="Times New Roman" w:cs="Times New Roman"/>
          <w:lang w:eastAsia="en-US"/>
        </w:rPr>
        <w:t>Cite examples from the sources if any.</w:t>
      </w:r>
      <w:r w:rsidR="00935C8F" w:rsidRPr="00E55F1A">
        <w:rPr>
          <w:rFonts w:ascii="Times New Roman" w:hAnsi="Times New Roman" w:cs="Times New Roman"/>
          <w:lang w:eastAsia="en-US"/>
        </w:rPr>
        <w:t>)</w:t>
      </w:r>
    </w:p>
    <w:p w14:paraId="35253BE2" w14:textId="77777777" w:rsidR="00935C8F" w:rsidRPr="00E55F1A" w:rsidRDefault="008039FE" w:rsidP="00F03EF9">
      <w:pPr>
        <w:pStyle w:val="ListParagraph"/>
        <w:numPr>
          <w:ilvl w:val="0"/>
          <w:numId w:val="35"/>
        </w:numPr>
        <w:ind w:left="720"/>
        <w:rPr>
          <w:rFonts w:ascii="Times New Roman" w:hAnsi="Times New Roman" w:cs="Times New Roman"/>
          <w:lang w:eastAsia="en-US"/>
        </w:rPr>
      </w:pPr>
      <w:r w:rsidRPr="006F3D35">
        <w:rPr>
          <w:rFonts w:ascii="Times New Roman" w:hAnsi="Times New Roman" w:cs="Times New Roman"/>
          <w:lang w:eastAsia="en-US"/>
        </w:rPr>
        <w:t>In your opinion was the Immigration and Nationality Act of 1965 consistent with America</w:t>
      </w:r>
      <w:r w:rsidR="00D96C73" w:rsidRPr="00E55F1A">
        <w:rPr>
          <w:rFonts w:ascii="Times New Roman" w:hAnsi="Times New Roman" w:cs="Times New Roman"/>
          <w:lang w:eastAsia="en-US"/>
        </w:rPr>
        <w:t>’s</w:t>
      </w:r>
      <w:r w:rsidRPr="006F3D35">
        <w:rPr>
          <w:rFonts w:ascii="Times New Roman" w:hAnsi="Times New Roman" w:cs="Times New Roman"/>
          <w:lang w:eastAsia="en-US"/>
        </w:rPr>
        <w:t xml:space="preserve"> values</w:t>
      </w:r>
      <w:r w:rsidR="00D96C73" w:rsidRPr="00E55F1A">
        <w:rPr>
          <w:rFonts w:ascii="Times New Roman" w:hAnsi="Times New Roman" w:cs="Times New Roman"/>
          <w:lang w:eastAsia="en-US"/>
        </w:rPr>
        <w:t xml:space="preserve"> and principles</w:t>
      </w:r>
      <w:r w:rsidRPr="006F3D35">
        <w:rPr>
          <w:rFonts w:ascii="Times New Roman" w:hAnsi="Times New Roman" w:cs="Times New Roman"/>
          <w:lang w:eastAsia="en-US"/>
        </w:rPr>
        <w:t xml:space="preserve">? Why </w:t>
      </w:r>
      <w:r w:rsidR="00D96C73" w:rsidRPr="00E55F1A">
        <w:rPr>
          <w:rFonts w:ascii="Times New Roman" w:hAnsi="Times New Roman" w:cs="Times New Roman"/>
          <w:lang w:eastAsia="en-US"/>
        </w:rPr>
        <w:t>or</w:t>
      </w:r>
      <w:r w:rsidRPr="006F3D35">
        <w:rPr>
          <w:rFonts w:ascii="Times New Roman" w:hAnsi="Times New Roman" w:cs="Times New Roman"/>
          <w:lang w:eastAsia="en-US"/>
        </w:rPr>
        <w:t xml:space="preserve"> why not?</w:t>
      </w:r>
    </w:p>
    <w:p w14:paraId="707723F1" w14:textId="77777777" w:rsidR="00C13BAF" w:rsidRPr="006F3D35" w:rsidRDefault="00935C8F" w:rsidP="00F03EF9">
      <w:pPr>
        <w:pStyle w:val="ListParagraph"/>
        <w:numPr>
          <w:ilvl w:val="0"/>
          <w:numId w:val="35"/>
        </w:numPr>
        <w:ind w:left="720"/>
        <w:rPr>
          <w:rFonts w:ascii="Times New Roman" w:hAnsi="Times New Roman" w:cs="Times New Roman"/>
          <w:lang w:eastAsia="en-US"/>
        </w:rPr>
      </w:pPr>
      <w:r w:rsidRPr="00E55F1A">
        <w:rPr>
          <w:rFonts w:ascii="Times New Roman" w:hAnsi="Times New Roman" w:cs="Times New Roman"/>
          <w:lang w:eastAsia="en-US"/>
        </w:rPr>
        <w:t xml:space="preserve">How do the views/strategies of Frederick Douglas and President Johnson on immigration compare to the </w:t>
      </w:r>
      <w:r w:rsidR="00D96C73" w:rsidRPr="00E55F1A">
        <w:rPr>
          <w:rFonts w:ascii="Times New Roman" w:hAnsi="Times New Roman" w:cs="Times New Roman"/>
          <w:lang w:eastAsia="en-US"/>
        </w:rPr>
        <w:t xml:space="preserve">objectives for better managing migration in the </w:t>
      </w:r>
      <w:r w:rsidRPr="00E55F1A">
        <w:rPr>
          <w:rFonts w:ascii="Times New Roman" w:hAnsi="Times New Roman" w:cs="Times New Roman"/>
          <w:lang w:eastAsia="en-US"/>
        </w:rPr>
        <w:t>U.N. Global Compact on Migration?</w:t>
      </w:r>
    </w:p>
    <w:p w14:paraId="25AAC266" w14:textId="77777777" w:rsidR="003E001A" w:rsidRDefault="003E001A" w:rsidP="00FC0467">
      <w:pPr>
        <w:spacing w:line="276" w:lineRule="auto"/>
        <w:rPr>
          <w:lang w:eastAsia="en-US"/>
        </w:rPr>
      </w:pPr>
    </w:p>
    <w:p w14:paraId="22F0819F" w14:textId="77777777" w:rsidR="006C53EF" w:rsidRPr="00F03EF9" w:rsidRDefault="00A357FA" w:rsidP="00F03EF9">
      <w:pPr>
        <w:pStyle w:val="ListParagraph"/>
        <w:numPr>
          <w:ilvl w:val="0"/>
          <w:numId w:val="45"/>
        </w:numPr>
        <w:spacing w:line="276" w:lineRule="auto"/>
        <w:ind w:left="360"/>
        <w:rPr>
          <w:rFonts w:ascii="Times New Roman" w:hAnsi="Times New Roman" w:cs="Times New Roman"/>
          <w:b/>
          <w:u w:val="single"/>
          <w:lang w:eastAsia="en-US"/>
        </w:rPr>
      </w:pPr>
      <w:r w:rsidRPr="00F03EF9">
        <w:rPr>
          <w:rFonts w:ascii="Times New Roman" w:hAnsi="Times New Roman" w:cs="Times New Roman"/>
          <w:b/>
          <w:u w:val="single"/>
          <w:lang w:eastAsia="en-US"/>
        </w:rPr>
        <w:t>Photo-Analysis</w:t>
      </w:r>
      <w:r w:rsidR="003676DC" w:rsidRPr="00F03EF9">
        <w:rPr>
          <w:rFonts w:ascii="Times New Roman" w:hAnsi="Times New Roman" w:cs="Times New Roman"/>
          <w:b/>
          <w:u w:val="single"/>
          <w:lang w:eastAsia="en-US"/>
        </w:rPr>
        <w:t>:</w:t>
      </w:r>
      <w:r w:rsidRPr="00F03EF9">
        <w:rPr>
          <w:rFonts w:ascii="Times New Roman" w:hAnsi="Times New Roman" w:cs="Times New Roman"/>
          <w:b/>
          <w:u w:val="single"/>
          <w:lang w:eastAsia="en-US"/>
        </w:rPr>
        <w:t xml:space="preserve"> </w:t>
      </w:r>
    </w:p>
    <w:p w14:paraId="7FA97DEF" w14:textId="72FFC3BF" w:rsidR="008D69A1" w:rsidRDefault="00A357FA" w:rsidP="00F03EF9">
      <w:pPr>
        <w:spacing w:line="276" w:lineRule="auto"/>
        <w:ind w:left="360"/>
        <w:rPr>
          <w:lang w:eastAsia="en-US"/>
        </w:rPr>
      </w:pPr>
      <w:r w:rsidRPr="00A357FA">
        <w:rPr>
          <w:lang w:eastAsia="en-US"/>
        </w:rPr>
        <w:t xml:space="preserve">Have students </w:t>
      </w:r>
      <w:r w:rsidR="003676DC">
        <w:rPr>
          <w:lang w:eastAsia="en-US"/>
        </w:rPr>
        <w:t>analyze</w:t>
      </w:r>
      <w:r w:rsidR="003676DC" w:rsidRPr="00A357FA">
        <w:rPr>
          <w:lang w:eastAsia="en-US"/>
        </w:rPr>
        <w:t xml:space="preserve"> </w:t>
      </w:r>
      <w:r w:rsidRPr="00A357FA">
        <w:rPr>
          <w:lang w:eastAsia="en-US"/>
        </w:rPr>
        <w:t xml:space="preserve">the photo below from the documentary and reflect on what they notice. </w:t>
      </w:r>
      <w:r w:rsidR="003676DC">
        <w:rPr>
          <w:lang w:eastAsia="en-US"/>
        </w:rPr>
        <w:t>U</w:t>
      </w:r>
      <w:r w:rsidRPr="00A357FA">
        <w:rPr>
          <w:lang w:eastAsia="en-US"/>
        </w:rPr>
        <w:t xml:space="preserve">tilize a protocol such as </w:t>
      </w:r>
      <w:hyperlink r:id="rId17">
        <w:r w:rsidRPr="00A357FA">
          <w:rPr>
            <w:color w:val="1155CC"/>
            <w:u w:val="single"/>
            <w:lang w:eastAsia="en-US"/>
          </w:rPr>
          <w:t xml:space="preserve">“See, Think, </w:t>
        </w:r>
        <w:r w:rsidRPr="00A357FA">
          <w:rPr>
            <w:color w:val="1155CC"/>
            <w:u w:val="single"/>
            <w:lang w:eastAsia="en-US"/>
          </w:rPr>
          <w:t>W</w:t>
        </w:r>
        <w:r w:rsidRPr="00A357FA">
          <w:rPr>
            <w:color w:val="1155CC"/>
            <w:u w:val="single"/>
            <w:lang w:eastAsia="en-US"/>
          </w:rPr>
          <w:t>onder”</w:t>
        </w:r>
      </w:hyperlink>
      <w:r w:rsidRPr="00A357FA">
        <w:rPr>
          <w:lang w:eastAsia="en-US"/>
        </w:rPr>
        <w:t xml:space="preserve"> from Harvard’s Project Zero to help scaffold student thinking. Prompt students to think about how the people in the photo might feel about each other, and ask them whether or not they see people from different backgrounds expressing solidarity like this today. </w:t>
      </w:r>
    </w:p>
    <w:p w14:paraId="24513D7A" w14:textId="59057D42" w:rsidR="00A357FA" w:rsidRPr="00A357FA" w:rsidRDefault="006B5F10" w:rsidP="00C006A2">
      <w:pPr>
        <w:rPr>
          <w:rFonts w:ascii="Calibri" w:eastAsia="Calibri" w:hAnsi="Calibri" w:cs="Calibri"/>
          <w:lang w:eastAsia="en-US"/>
        </w:rPr>
      </w:pPr>
      <w:r w:rsidRPr="00A357FA">
        <w:rPr>
          <w:rFonts w:ascii="Arial" w:eastAsia="Arial" w:hAnsi="Arial" w:cs="Arial"/>
          <w:noProof/>
          <w:lang w:eastAsia="en-US"/>
        </w:rPr>
        <w:drawing>
          <wp:anchor distT="114300" distB="114300" distL="114300" distR="114300" simplePos="0" relativeHeight="251659264" behindDoc="0" locked="0" layoutInCell="1" allowOverlap="1" wp14:anchorId="0F4AB656" wp14:editId="7BB62EF3">
            <wp:simplePos x="0" y="0"/>
            <wp:positionH relativeFrom="margin">
              <wp:align>center</wp:align>
            </wp:positionH>
            <wp:positionV relativeFrom="paragraph">
              <wp:posOffset>122555</wp:posOffset>
            </wp:positionV>
            <wp:extent cx="3690620" cy="2087880"/>
            <wp:effectExtent l="0" t="0" r="5080" b="762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cstate="print"/>
                    <a:srcRect/>
                    <a:stretch>
                      <a:fillRect/>
                    </a:stretch>
                  </pic:blipFill>
                  <pic:spPr>
                    <a:xfrm>
                      <a:off x="0" y="0"/>
                      <a:ext cx="3690620" cy="2087880"/>
                    </a:xfrm>
                    <a:prstGeom prst="rect">
                      <a:avLst/>
                    </a:prstGeom>
                    <a:ln/>
                  </pic:spPr>
                </pic:pic>
              </a:graphicData>
            </a:graphic>
            <wp14:sizeRelH relativeFrom="margin">
              <wp14:pctWidth>0</wp14:pctWidth>
            </wp14:sizeRelH>
            <wp14:sizeRelV relativeFrom="margin">
              <wp14:pctHeight>0</wp14:pctHeight>
            </wp14:sizeRelV>
          </wp:anchor>
        </w:drawing>
      </w:r>
    </w:p>
    <w:p w14:paraId="5BB02A57" w14:textId="77777777" w:rsidR="00A357FA" w:rsidRPr="00A357FA" w:rsidRDefault="00A357FA" w:rsidP="00A357FA">
      <w:pPr>
        <w:rPr>
          <w:rFonts w:ascii="Calibri" w:eastAsia="Calibri" w:hAnsi="Calibri" w:cs="Calibri"/>
          <w:lang w:eastAsia="en-US"/>
        </w:rPr>
      </w:pPr>
      <w:r w:rsidRPr="00A357FA">
        <w:rPr>
          <w:rFonts w:ascii="Calibri" w:eastAsia="Calibri" w:hAnsi="Calibri" w:cs="Calibri"/>
          <w:lang w:eastAsia="en-US"/>
        </w:rPr>
        <w:t xml:space="preserve"> </w:t>
      </w:r>
    </w:p>
    <w:p w14:paraId="10552E37" w14:textId="77777777" w:rsidR="00A357FA" w:rsidRDefault="00A357FA" w:rsidP="00A357FA">
      <w:pPr>
        <w:ind w:right="-360"/>
        <w:rPr>
          <w:b/>
          <w:i/>
          <w:sz w:val="32"/>
          <w:szCs w:val="32"/>
          <w:u w:val="single"/>
          <w:lang w:eastAsia="en-US"/>
        </w:rPr>
      </w:pPr>
    </w:p>
    <w:p w14:paraId="2EDAA8F5" w14:textId="77777777" w:rsidR="00291530" w:rsidRPr="00A357FA" w:rsidRDefault="00291530" w:rsidP="00A357FA">
      <w:pPr>
        <w:ind w:right="-360"/>
        <w:rPr>
          <w:b/>
          <w:i/>
          <w:sz w:val="32"/>
          <w:szCs w:val="32"/>
          <w:u w:val="single"/>
          <w:lang w:eastAsia="en-US"/>
        </w:rPr>
      </w:pPr>
    </w:p>
    <w:p w14:paraId="15908298" w14:textId="77777777" w:rsidR="00A357FA" w:rsidRPr="00A357FA" w:rsidRDefault="00A357FA" w:rsidP="00A357FA">
      <w:pPr>
        <w:ind w:right="-360"/>
        <w:rPr>
          <w:b/>
          <w:i/>
          <w:sz w:val="32"/>
          <w:szCs w:val="32"/>
          <w:u w:val="single"/>
          <w:lang w:eastAsia="en-US"/>
        </w:rPr>
      </w:pPr>
    </w:p>
    <w:p w14:paraId="63EEAE8C" w14:textId="77777777" w:rsidR="00A357FA" w:rsidRPr="00A357FA" w:rsidRDefault="00A357FA" w:rsidP="00A357FA">
      <w:pPr>
        <w:ind w:right="-360"/>
        <w:rPr>
          <w:b/>
          <w:i/>
          <w:sz w:val="32"/>
          <w:szCs w:val="32"/>
          <w:u w:val="single"/>
          <w:lang w:eastAsia="en-US"/>
        </w:rPr>
      </w:pPr>
    </w:p>
    <w:p w14:paraId="56AB2CF1" w14:textId="77777777" w:rsidR="00A357FA" w:rsidRPr="00A357FA" w:rsidRDefault="00A357FA" w:rsidP="00A357FA">
      <w:pPr>
        <w:ind w:right="-360"/>
        <w:rPr>
          <w:b/>
          <w:i/>
          <w:sz w:val="32"/>
          <w:szCs w:val="32"/>
          <w:u w:val="single"/>
          <w:lang w:eastAsia="en-US"/>
        </w:rPr>
      </w:pPr>
    </w:p>
    <w:p w14:paraId="7FE7EB98" w14:textId="77777777" w:rsidR="00C006A2" w:rsidRDefault="00C006A2" w:rsidP="00A357FA">
      <w:pPr>
        <w:ind w:right="-360"/>
        <w:rPr>
          <w:b/>
          <w:i/>
          <w:sz w:val="32"/>
          <w:szCs w:val="32"/>
          <w:u w:val="single"/>
          <w:lang w:eastAsia="en-US"/>
        </w:rPr>
      </w:pPr>
    </w:p>
    <w:p w14:paraId="7F462272" w14:textId="77777777" w:rsidR="00C006A2" w:rsidRDefault="00C006A2" w:rsidP="00A357FA">
      <w:pPr>
        <w:ind w:right="-360"/>
        <w:rPr>
          <w:b/>
          <w:i/>
          <w:sz w:val="32"/>
          <w:szCs w:val="32"/>
          <w:u w:val="single"/>
          <w:lang w:eastAsia="en-US"/>
        </w:rPr>
      </w:pPr>
    </w:p>
    <w:p w14:paraId="40A475E9" w14:textId="77777777" w:rsidR="00BC02E4" w:rsidRPr="00BC02E4" w:rsidRDefault="00BC02E4" w:rsidP="00BC02E4">
      <w:pPr>
        <w:spacing w:line="276" w:lineRule="auto"/>
        <w:rPr>
          <w:rFonts w:cs="Times New Roman"/>
          <w:b/>
          <w:i/>
          <w:color w:val="BF8F00" w:themeColor="accent4" w:themeShade="BF"/>
          <w:u w:val="single"/>
          <w:lang w:eastAsia="en-US"/>
        </w:rPr>
      </w:pPr>
    </w:p>
    <w:p w14:paraId="004C4749" w14:textId="77777777" w:rsidR="00BC02E4" w:rsidRDefault="00BC02E4" w:rsidP="00FC0467">
      <w:pPr>
        <w:spacing w:line="276" w:lineRule="auto"/>
        <w:rPr>
          <w:b/>
          <w:lang w:eastAsia="en-US"/>
        </w:rPr>
      </w:pPr>
    </w:p>
    <w:p w14:paraId="0957749E" w14:textId="77777777" w:rsidR="008039FE" w:rsidRDefault="008039FE" w:rsidP="00A357FA">
      <w:pPr>
        <w:ind w:right="-360"/>
        <w:rPr>
          <w:b/>
          <w:i/>
          <w:sz w:val="32"/>
          <w:szCs w:val="32"/>
          <w:u w:val="single"/>
          <w:lang w:eastAsia="en-US"/>
        </w:rPr>
      </w:pPr>
    </w:p>
    <w:p w14:paraId="7B21949B" w14:textId="77777777" w:rsidR="00A357FA" w:rsidRDefault="0073349F" w:rsidP="00A357FA">
      <w:pPr>
        <w:ind w:right="-360"/>
        <w:rPr>
          <w:b/>
          <w:i/>
          <w:sz w:val="32"/>
          <w:szCs w:val="32"/>
          <w:u w:val="single"/>
          <w:lang w:eastAsia="en-US"/>
        </w:rPr>
      </w:pPr>
      <w:r>
        <w:rPr>
          <w:b/>
          <w:i/>
          <w:sz w:val="32"/>
          <w:szCs w:val="32"/>
          <w:u w:val="single"/>
          <w:lang w:eastAsia="en-US"/>
        </w:rPr>
        <w:t>Extension</w:t>
      </w:r>
      <w:r w:rsidR="008D69A1">
        <w:rPr>
          <w:b/>
          <w:i/>
          <w:sz w:val="32"/>
          <w:szCs w:val="32"/>
          <w:u w:val="single"/>
          <w:lang w:eastAsia="en-US"/>
        </w:rPr>
        <w:t xml:space="preserve"> Activity:</w:t>
      </w:r>
    </w:p>
    <w:p w14:paraId="524F0A44" w14:textId="77777777" w:rsidR="00252B61" w:rsidRPr="00FC0467" w:rsidRDefault="003E001A" w:rsidP="00A357FA">
      <w:pPr>
        <w:ind w:right="-360"/>
        <w:rPr>
          <w:rFonts w:cs="Times New Roman"/>
        </w:rPr>
      </w:pPr>
      <w:r w:rsidRPr="00FC0467">
        <w:rPr>
          <w:rFonts w:cs="Times New Roman"/>
        </w:rPr>
        <w:t xml:space="preserve">Have students </w:t>
      </w:r>
      <w:r w:rsidR="00FF24F2" w:rsidRPr="00FC0467">
        <w:rPr>
          <w:rFonts w:cs="Times New Roman"/>
        </w:rPr>
        <w:t xml:space="preserve">conduct independent </w:t>
      </w:r>
      <w:r w:rsidRPr="00FC0467">
        <w:rPr>
          <w:rFonts w:cs="Times New Roman"/>
        </w:rPr>
        <w:t xml:space="preserve">research on the </w:t>
      </w:r>
      <w:r w:rsidR="00FF24F2" w:rsidRPr="00FC0467">
        <w:rPr>
          <w:rFonts w:cs="Times New Roman"/>
        </w:rPr>
        <w:t>Naturalization Act of 1790</w:t>
      </w:r>
      <w:r w:rsidR="00252B61" w:rsidRPr="00FC0467">
        <w:rPr>
          <w:rFonts w:cs="Times New Roman"/>
        </w:rPr>
        <w:t>, the first law established to</w:t>
      </w:r>
      <w:r w:rsidR="00FF24F2" w:rsidRPr="00FC0467">
        <w:rPr>
          <w:rFonts w:cs="Times New Roman"/>
        </w:rPr>
        <w:t xml:space="preserve"> define who was eligible for naturalized citizenship</w:t>
      </w:r>
      <w:r w:rsidR="00252B61" w:rsidRPr="00FC0467">
        <w:rPr>
          <w:rFonts w:cs="Times New Roman"/>
        </w:rPr>
        <w:t xml:space="preserve"> in the United States</w:t>
      </w:r>
      <w:r w:rsidR="00FF24F2" w:rsidRPr="00FC0467">
        <w:rPr>
          <w:rFonts w:cs="Times New Roman"/>
        </w:rPr>
        <w:t>, limited at that point in time to just free white persons</w:t>
      </w:r>
      <w:r w:rsidR="00252B61" w:rsidRPr="00FC0467">
        <w:rPr>
          <w:rFonts w:cs="Times New Roman"/>
        </w:rPr>
        <w:t xml:space="preserve"> that</w:t>
      </w:r>
      <w:r w:rsidR="00FF24F2" w:rsidRPr="00FC0467">
        <w:rPr>
          <w:rFonts w:cs="Times New Roman"/>
        </w:rPr>
        <w:t xml:space="preserve"> have lived in the </w:t>
      </w:r>
      <w:r w:rsidR="00252B61" w:rsidRPr="00FC0467">
        <w:rPr>
          <w:rFonts w:cs="Times New Roman"/>
        </w:rPr>
        <w:t>country</w:t>
      </w:r>
      <w:r w:rsidR="00FF24F2" w:rsidRPr="00FC0467">
        <w:rPr>
          <w:rFonts w:cs="Times New Roman"/>
        </w:rPr>
        <w:t xml:space="preserve"> for two years. </w:t>
      </w:r>
      <w:r w:rsidR="00252B61" w:rsidRPr="00FC0467">
        <w:rPr>
          <w:rFonts w:cs="Times New Roman"/>
        </w:rPr>
        <w:t xml:space="preserve">Have students </w:t>
      </w:r>
      <w:r w:rsidR="00F954EB">
        <w:rPr>
          <w:rFonts w:cs="Times New Roman"/>
        </w:rPr>
        <w:t>write an</w:t>
      </w:r>
      <w:r w:rsidR="00C21793" w:rsidRPr="00FC0467">
        <w:rPr>
          <w:rFonts w:cs="Times New Roman"/>
        </w:rPr>
        <w:t xml:space="preserve"> essay addressing the following items</w:t>
      </w:r>
      <w:r w:rsidR="00252B61" w:rsidRPr="00FC0467">
        <w:rPr>
          <w:rFonts w:cs="Times New Roman"/>
        </w:rPr>
        <w:t>:</w:t>
      </w:r>
    </w:p>
    <w:p w14:paraId="3D49A919" w14:textId="77777777" w:rsidR="00252B61" w:rsidRPr="00FC0467" w:rsidRDefault="00252B61" w:rsidP="00A357FA">
      <w:pPr>
        <w:ind w:right="-360"/>
        <w:rPr>
          <w:rFonts w:cs="Times New Roman"/>
        </w:rPr>
      </w:pPr>
    </w:p>
    <w:p w14:paraId="4DE8E81E" w14:textId="77777777" w:rsidR="00C21793" w:rsidRPr="00FC0467" w:rsidRDefault="00252B61" w:rsidP="00FC0467">
      <w:pPr>
        <w:pStyle w:val="ListParagraph"/>
        <w:numPr>
          <w:ilvl w:val="0"/>
          <w:numId w:val="37"/>
        </w:numPr>
        <w:ind w:right="-360"/>
        <w:rPr>
          <w:rFonts w:cs="Times New Roman"/>
        </w:rPr>
      </w:pPr>
      <w:r w:rsidRPr="00FC0467">
        <w:rPr>
          <w:rFonts w:ascii="Times New Roman" w:hAnsi="Times New Roman" w:cs="Times New Roman"/>
        </w:rPr>
        <w:t xml:space="preserve">Who was not eligible for naturalized citizenship under the Naturalization Act of 1790? Why were they not eligible? </w:t>
      </w:r>
      <w:r w:rsidR="00C21793" w:rsidRPr="00FC0467">
        <w:rPr>
          <w:rFonts w:ascii="Times New Roman" w:hAnsi="Times New Roman" w:cs="Times New Roman"/>
        </w:rPr>
        <w:t>How did this change later in 1870?</w:t>
      </w:r>
    </w:p>
    <w:p w14:paraId="7B1D9E09" w14:textId="77777777" w:rsidR="00C21793" w:rsidRPr="00FC0467" w:rsidRDefault="00C21793" w:rsidP="00FC0467">
      <w:pPr>
        <w:pStyle w:val="ListParagraph"/>
        <w:numPr>
          <w:ilvl w:val="0"/>
          <w:numId w:val="37"/>
        </w:numPr>
        <w:ind w:right="-360"/>
        <w:rPr>
          <w:rFonts w:cs="Times New Roman"/>
        </w:rPr>
      </w:pPr>
      <w:r w:rsidRPr="00FC0467">
        <w:rPr>
          <w:rFonts w:ascii="Times New Roman" w:hAnsi="Times New Roman" w:cs="Times New Roman"/>
        </w:rPr>
        <w:t xml:space="preserve">How did the Naturalization Act of 1970 </w:t>
      </w:r>
      <w:r w:rsidR="0026735F" w:rsidRPr="00FC0467">
        <w:rPr>
          <w:rFonts w:ascii="Times New Roman" w:hAnsi="Times New Roman" w:cs="Times New Roman"/>
        </w:rPr>
        <w:t xml:space="preserve">and 1870 </w:t>
      </w:r>
      <w:r w:rsidRPr="00FC0467">
        <w:rPr>
          <w:rFonts w:ascii="Times New Roman" w:hAnsi="Times New Roman" w:cs="Times New Roman"/>
        </w:rPr>
        <w:t xml:space="preserve">affect the decision of </w:t>
      </w:r>
      <w:r w:rsidRPr="00FC0467">
        <w:rPr>
          <w:rFonts w:ascii="Times New Roman" w:hAnsi="Times New Roman" w:cs="Times New Roman"/>
          <w:i/>
        </w:rPr>
        <w:t>Ozawa v. United States</w:t>
      </w:r>
      <w:r w:rsidRPr="00FC0467">
        <w:rPr>
          <w:rFonts w:ascii="Times New Roman" w:hAnsi="Times New Roman" w:cs="Times New Roman"/>
        </w:rPr>
        <w:t xml:space="preserve"> in 1922 in determining whether Japanese immigrants were eligible for naturalized citizenshi</w:t>
      </w:r>
      <w:r w:rsidR="003676DC">
        <w:rPr>
          <w:rFonts w:ascii="Times New Roman" w:hAnsi="Times New Roman" w:cs="Times New Roman"/>
        </w:rPr>
        <w:t>p, and later lead to the Immigration Act of 1924 that stopped all immigration from Japan?</w:t>
      </w:r>
    </w:p>
    <w:p w14:paraId="3A44C8FD" w14:textId="77777777" w:rsidR="00C21793" w:rsidRDefault="0026735F" w:rsidP="00FC0467">
      <w:pPr>
        <w:pStyle w:val="ListParagraph"/>
        <w:numPr>
          <w:ilvl w:val="0"/>
          <w:numId w:val="37"/>
        </w:numPr>
        <w:ind w:right="-360"/>
        <w:rPr>
          <w:rFonts w:cs="Times New Roman"/>
        </w:rPr>
      </w:pPr>
      <w:r>
        <w:rPr>
          <w:rFonts w:ascii="Times New Roman" w:hAnsi="Times New Roman" w:cs="Times New Roman"/>
        </w:rPr>
        <w:lastRenderedPageBreak/>
        <w:t>Discuss how the</w:t>
      </w:r>
      <w:r w:rsidR="00C21793" w:rsidRPr="00FC0467">
        <w:rPr>
          <w:rFonts w:ascii="Times New Roman" w:hAnsi="Times New Roman" w:cs="Times New Roman"/>
        </w:rPr>
        <w:t xml:space="preserve"> Naturalization Act of 1790 set the </w:t>
      </w:r>
      <w:r>
        <w:rPr>
          <w:rFonts w:ascii="Times New Roman" w:hAnsi="Times New Roman" w:cs="Times New Roman"/>
        </w:rPr>
        <w:t>tone for today’s current discussion on immigration and naturalization in the United States. How d</w:t>
      </w:r>
      <w:r w:rsidR="00845A41">
        <w:rPr>
          <w:rFonts w:ascii="Times New Roman" w:hAnsi="Times New Roman" w:cs="Times New Roman"/>
        </w:rPr>
        <w:t xml:space="preserve">id only </w:t>
      </w:r>
      <w:r w:rsidR="003676DC">
        <w:rPr>
          <w:rFonts w:ascii="Times New Roman" w:hAnsi="Times New Roman" w:cs="Times New Roman"/>
        </w:rPr>
        <w:t xml:space="preserve">allowing </w:t>
      </w:r>
      <w:r>
        <w:rPr>
          <w:rFonts w:ascii="Times New Roman" w:hAnsi="Times New Roman" w:cs="Times New Roman"/>
        </w:rPr>
        <w:t>free white persons</w:t>
      </w:r>
      <w:r w:rsidR="00845A41">
        <w:rPr>
          <w:rFonts w:ascii="Times New Roman" w:hAnsi="Times New Roman" w:cs="Times New Roman"/>
        </w:rPr>
        <w:t xml:space="preserve"> to become a naturalized citizen </w:t>
      </w:r>
      <w:r w:rsidR="003676DC">
        <w:rPr>
          <w:rFonts w:ascii="Times New Roman" w:hAnsi="Times New Roman" w:cs="Times New Roman"/>
        </w:rPr>
        <w:t xml:space="preserve">in 1790 </w:t>
      </w:r>
      <w:r w:rsidR="00845A41">
        <w:rPr>
          <w:rFonts w:ascii="Times New Roman" w:hAnsi="Times New Roman" w:cs="Times New Roman"/>
        </w:rPr>
        <w:t>later shape and legally justify future exclusion laws against Asian Americans</w:t>
      </w:r>
      <w:r w:rsidR="003676DC">
        <w:rPr>
          <w:rFonts w:ascii="Times New Roman" w:hAnsi="Times New Roman" w:cs="Times New Roman"/>
        </w:rPr>
        <w:t>, including the 1882 Chinese Exclusion Act</w:t>
      </w:r>
      <w:r w:rsidR="00845A41">
        <w:rPr>
          <w:rFonts w:ascii="Times New Roman" w:hAnsi="Times New Roman" w:cs="Times New Roman"/>
        </w:rPr>
        <w:t>, and other non-white immigrants in the United States</w:t>
      </w:r>
      <w:r w:rsidR="00C21793" w:rsidRPr="00FC0467">
        <w:rPr>
          <w:rFonts w:ascii="Times New Roman" w:hAnsi="Times New Roman" w:cs="Times New Roman"/>
        </w:rPr>
        <w:t xml:space="preserve">? </w:t>
      </w:r>
    </w:p>
    <w:p w14:paraId="7BDF665A" w14:textId="77777777" w:rsidR="003E001A" w:rsidRPr="00FC0467" w:rsidRDefault="003E001A" w:rsidP="00FC0467">
      <w:pPr>
        <w:rPr>
          <w:rFonts w:cs="Times New Roman"/>
        </w:rPr>
      </w:pPr>
    </w:p>
    <w:p w14:paraId="44667FBC" w14:textId="77777777" w:rsidR="003E001A" w:rsidRPr="00FC0467" w:rsidRDefault="00252B61" w:rsidP="00FC0467">
      <w:pPr>
        <w:rPr>
          <w:rFonts w:cs="Times New Roman"/>
        </w:rPr>
      </w:pPr>
      <w:r w:rsidRPr="00FC0467">
        <w:rPr>
          <w:rFonts w:cs="Times New Roman"/>
        </w:rPr>
        <w:t xml:space="preserve">Students can visit </w:t>
      </w:r>
      <w:proofErr w:type="spellStart"/>
      <w:r w:rsidR="003E001A" w:rsidRPr="00FC0467">
        <w:rPr>
          <w:rFonts w:cs="Times New Roman"/>
          <w:i/>
        </w:rPr>
        <w:t>Densho</w:t>
      </w:r>
      <w:proofErr w:type="spellEnd"/>
      <w:r w:rsidR="003E001A" w:rsidRPr="00FC0467">
        <w:rPr>
          <w:rFonts w:cs="Times New Roman"/>
          <w:i/>
        </w:rPr>
        <w:t xml:space="preserve"> Encyclopedia</w:t>
      </w:r>
      <w:r w:rsidRPr="00FC0467">
        <w:rPr>
          <w:rFonts w:cs="Times New Roman"/>
        </w:rPr>
        <w:t xml:space="preserve"> for their research</w:t>
      </w:r>
      <w:r w:rsidR="00C21793" w:rsidRPr="00FC0467">
        <w:rPr>
          <w:rFonts w:cs="Times New Roman"/>
        </w:rPr>
        <w:t xml:space="preserve">: </w:t>
      </w:r>
      <w:hyperlink r:id="rId19" w:history="1">
        <w:r w:rsidR="0026735F" w:rsidRPr="00FC0467">
          <w:rPr>
            <w:rStyle w:val="Hyperlink"/>
            <w:rFonts w:cs="Times New Roman"/>
          </w:rPr>
          <w:t>https://encyclopedia.densho.org/Naturalization_Act_of_1790/</w:t>
        </w:r>
      </w:hyperlink>
      <w:r w:rsidR="0026735F">
        <w:rPr>
          <w:rFonts w:cs="Times New Roman"/>
        </w:rPr>
        <w:t xml:space="preserve"> </w:t>
      </w:r>
    </w:p>
    <w:p w14:paraId="2B3F1EA6" w14:textId="77777777" w:rsidR="008D69A1" w:rsidRPr="00A357FA" w:rsidRDefault="008D69A1" w:rsidP="00A357FA">
      <w:pPr>
        <w:ind w:right="-360"/>
        <w:rPr>
          <w:b/>
          <w:i/>
          <w:sz w:val="32"/>
          <w:szCs w:val="32"/>
          <w:u w:val="single"/>
          <w:lang w:eastAsia="en-US"/>
        </w:rPr>
      </w:pPr>
    </w:p>
    <w:p w14:paraId="2F87877E" w14:textId="77777777" w:rsidR="00A357FA" w:rsidRPr="00A357FA" w:rsidRDefault="00A357FA" w:rsidP="00A357FA">
      <w:pPr>
        <w:ind w:right="-360"/>
        <w:rPr>
          <w:lang w:eastAsia="en-US"/>
        </w:rPr>
      </w:pPr>
      <w:r w:rsidRPr="00A357FA">
        <w:rPr>
          <w:b/>
          <w:i/>
          <w:sz w:val="32"/>
          <w:szCs w:val="32"/>
          <w:u w:val="single"/>
          <w:lang w:eastAsia="en-US"/>
        </w:rPr>
        <w:t>Further Information</w:t>
      </w:r>
      <w:r w:rsidR="00A07C0E">
        <w:rPr>
          <w:b/>
          <w:i/>
          <w:sz w:val="32"/>
          <w:szCs w:val="32"/>
          <w:lang w:eastAsia="en-US"/>
        </w:rPr>
        <w:t xml:space="preserve"> </w:t>
      </w:r>
    </w:p>
    <w:p w14:paraId="7D65C7A8" w14:textId="77777777" w:rsidR="00A357FA" w:rsidRPr="00FC0467" w:rsidRDefault="00A357FA" w:rsidP="00DC52C1">
      <w:pPr>
        <w:ind w:left="360" w:hanging="360"/>
        <w:rPr>
          <w:rFonts w:cs="Times New Roman"/>
          <w:color w:val="0070C0"/>
          <w:lang w:eastAsia="en-US"/>
        </w:rPr>
      </w:pPr>
      <w:r w:rsidRPr="00FC0467">
        <w:rPr>
          <w:rFonts w:cs="Times New Roman"/>
          <w:lang w:eastAsia="en-US"/>
        </w:rPr>
        <w:t xml:space="preserve">Barber, Rebekah, et al. “How the Civil Rights Movement Opened the Door to Immigrants of Color.” </w:t>
      </w:r>
      <w:r w:rsidRPr="00FC0467">
        <w:rPr>
          <w:rFonts w:cs="Times New Roman"/>
          <w:i/>
          <w:lang w:eastAsia="en-US"/>
        </w:rPr>
        <w:t>Facing South</w:t>
      </w:r>
      <w:r w:rsidRPr="00FC0467">
        <w:rPr>
          <w:rFonts w:cs="Times New Roman"/>
          <w:lang w:eastAsia="en-US"/>
        </w:rPr>
        <w:t xml:space="preserve">, 3 Feb. 2017, </w:t>
      </w:r>
      <w:hyperlink r:id="rId20">
        <w:r w:rsidRPr="00FC0467">
          <w:rPr>
            <w:rFonts w:cs="Times New Roman"/>
            <w:color w:val="1155CC"/>
            <w:u w:val="single"/>
            <w:lang w:eastAsia="en-US"/>
          </w:rPr>
          <w:t>www.f</w:t>
        </w:r>
        <w:r w:rsidRPr="00FC0467">
          <w:rPr>
            <w:rFonts w:cs="Times New Roman"/>
            <w:color w:val="1155CC"/>
            <w:u w:val="single"/>
            <w:lang w:eastAsia="en-US"/>
          </w:rPr>
          <w:t>a</w:t>
        </w:r>
        <w:r w:rsidRPr="00FC0467">
          <w:rPr>
            <w:rFonts w:cs="Times New Roman"/>
            <w:color w:val="1155CC"/>
            <w:u w:val="single"/>
            <w:lang w:eastAsia="en-US"/>
          </w:rPr>
          <w:t>cingsouth.org/2017/02/how-civil-rights-movement-opened-door-immigrants-color</w:t>
        </w:r>
      </w:hyperlink>
      <w:r w:rsidRPr="00FC0467">
        <w:rPr>
          <w:rFonts w:cs="Times New Roman"/>
          <w:color w:val="0070C0"/>
          <w:lang w:eastAsia="en-US"/>
        </w:rPr>
        <w:t>.</w:t>
      </w:r>
    </w:p>
    <w:p w14:paraId="44A984E5" w14:textId="77777777" w:rsidR="00A357FA" w:rsidRPr="00FC0467" w:rsidRDefault="00A357FA" w:rsidP="00DC52C1">
      <w:pPr>
        <w:ind w:left="360" w:hanging="360"/>
        <w:rPr>
          <w:rFonts w:cs="Times New Roman"/>
          <w:color w:val="0070C0"/>
          <w:lang w:eastAsia="en-US"/>
        </w:rPr>
      </w:pPr>
      <w:r w:rsidRPr="00FC0467">
        <w:rPr>
          <w:rFonts w:cs="Times New Roman"/>
          <w:lang w:eastAsia="en-US"/>
        </w:rPr>
        <w:t xml:space="preserve">Chow, Kat. “As Chinese Exclusion Act Turns 135, Experts Point </w:t>
      </w:r>
      <w:proofErr w:type="gramStart"/>
      <w:r w:rsidRPr="00FC0467">
        <w:rPr>
          <w:rFonts w:cs="Times New Roman"/>
          <w:lang w:eastAsia="en-US"/>
        </w:rPr>
        <w:t>To</w:t>
      </w:r>
      <w:proofErr w:type="gramEnd"/>
      <w:r w:rsidRPr="00FC0467">
        <w:rPr>
          <w:rFonts w:cs="Times New Roman"/>
          <w:lang w:eastAsia="en-US"/>
        </w:rPr>
        <w:t xml:space="preserve"> Parallels Today.” </w:t>
      </w:r>
      <w:r w:rsidRPr="00FC0467">
        <w:rPr>
          <w:rFonts w:cs="Times New Roman"/>
          <w:i/>
          <w:lang w:eastAsia="en-US"/>
        </w:rPr>
        <w:t>NPR</w:t>
      </w:r>
      <w:r w:rsidRPr="00FC0467">
        <w:rPr>
          <w:rFonts w:cs="Times New Roman"/>
          <w:lang w:eastAsia="en-US"/>
        </w:rPr>
        <w:t xml:space="preserve">, NPR, 5 May 2017, </w:t>
      </w:r>
      <w:hyperlink r:id="rId21">
        <w:r w:rsidRPr="00FC0467">
          <w:rPr>
            <w:rFonts w:cs="Times New Roman"/>
            <w:color w:val="1155CC"/>
            <w:u w:val="single"/>
            <w:lang w:eastAsia="en-US"/>
          </w:rPr>
          <w:t>ww</w:t>
        </w:r>
        <w:r w:rsidRPr="00FC0467">
          <w:rPr>
            <w:rFonts w:cs="Times New Roman"/>
            <w:color w:val="1155CC"/>
            <w:u w:val="single"/>
            <w:lang w:eastAsia="en-US"/>
          </w:rPr>
          <w:t>w</w:t>
        </w:r>
        <w:r w:rsidRPr="00FC0467">
          <w:rPr>
            <w:rFonts w:cs="Times New Roman"/>
            <w:color w:val="1155CC"/>
            <w:u w:val="single"/>
            <w:lang w:eastAsia="en-US"/>
          </w:rPr>
          <w:t>.np</w:t>
        </w:r>
        <w:r w:rsidRPr="00FC0467">
          <w:rPr>
            <w:rFonts w:cs="Times New Roman"/>
            <w:color w:val="1155CC"/>
            <w:u w:val="single"/>
            <w:lang w:eastAsia="en-US"/>
          </w:rPr>
          <w:t>r</w:t>
        </w:r>
        <w:r w:rsidRPr="00FC0467">
          <w:rPr>
            <w:rFonts w:cs="Times New Roman"/>
            <w:color w:val="1155CC"/>
            <w:u w:val="single"/>
            <w:lang w:eastAsia="en-US"/>
          </w:rPr>
          <w:t>.org/sections/codeswitch/2017/05/05/527091890/the-135-year-bridge-between-the-chinese-exclusion-act-and-a-proposed-travel-ban</w:t>
        </w:r>
      </w:hyperlink>
      <w:r w:rsidRPr="00FC0467">
        <w:rPr>
          <w:rFonts w:cs="Times New Roman"/>
          <w:color w:val="0070C0"/>
          <w:lang w:eastAsia="en-US"/>
        </w:rPr>
        <w:t>.</w:t>
      </w:r>
    </w:p>
    <w:p w14:paraId="365C319D" w14:textId="77777777" w:rsidR="00A357FA" w:rsidRPr="00FC0467" w:rsidRDefault="00A357FA" w:rsidP="00DC52C1">
      <w:pPr>
        <w:ind w:left="360" w:hanging="360"/>
        <w:rPr>
          <w:rFonts w:cs="Times New Roman"/>
          <w:b/>
          <w:lang w:eastAsia="en-US"/>
        </w:rPr>
      </w:pPr>
      <w:r w:rsidRPr="00DC52C1">
        <w:rPr>
          <w:rFonts w:cs="Times New Roman"/>
          <w:lang w:eastAsia="en-US"/>
        </w:rPr>
        <w:t xml:space="preserve">Chung, </w:t>
      </w:r>
      <w:proofErr w:type="spellStart"/>
      <w:r w:rsidRPr="00DC52C1">
        <w:rPr>
          <w:rFonts w:cs="Times New Roman"/>
          <w:lang w:eastAsia="en-US"/>
        </w:rPr>
        <w:t>Jezzika</w:t>
      </w:r>
      <w:proofErr w:type="spellEnd"/>
      <w:r w:rsidRPr="00DC52C1">
        <w:rPr>
          <w:rFonts w:cs="Times New Roman"/>
          <w:lang w:eastAsia="en-US"/>
        </w:rPr>
        <w:t xml:space="preserve">. “How Asian Immigrants Learn Anti-Blackness From White Culture, And How To Stop It.” </w:t>
      </w:r>
      <w:r w:rsidRPr="00DC52C1">
        <w:rPr>
          <w:rFonts w:cs="Times New Roman"/>
          <w:i/>
          <w:lang w:eastAsia="en-US"/>
        </w:rPr>
        <w:t>HuffPost</w:t>
      </w:r>
      <w:r w:rsidRPr="00DC52C1">
        <w:rPr>
          <w:rFonts w:cs="Times New Roman"/>
          <w:lang w:eastAsia="en-US"/>
        </w:rPr>
        <w:t xml:space="preserve">, HuffPost, 7 Sept. 2017, </w:t>
      </w:r>
      <w:hyperlink r:id="rId22">
        <w:r w:rsidRPr="00DC52C1">
          <w:rPr>
            <w:rFonts w:cs="Times New Roman"/>
            <w:color w:val="1155CC"/>
            <w:u w:val="single"/>
            <w:lang w:eastAsia="en-US"/>
          </w:rPr>
          <w:t>www.huffpost.com/entry/how-asian-americans-can-stop-contributing-to-anti-blackness_b_599f0757e4</w:t>
        </w:r>
        <w:r w:rsidRPr="00DC52C1">
          <w:rPr>
            <w:rFonts w:cs="Times New Roman"/>
            <w:color w:val="1155CC"/>
            <w:u w:val="single"/>
            <w:lang w:eastAsia="en-US"/>
          </w:rPr>
          <w:t>b</w:t>
        </w:r>
        <w:r w:rsidRPr="00DC52C1">
          <w:rPr>
            <w:rFonts w:cs="Times New Roman"/>
            <w:color w:val="1155CC"/>
            <w:u w:val="single"/>
            <w:lang w:eastAsia="en-US"/>
          </w:rPr>
          <w:t>0cb7715bfd3d4</w:t>
        </w:r>
      </w:hyperlink>
      <w:r w:rsidRPr="00DC52C1">
        <w:rPr>
          <w:rFonts w:cs="Times New Roman"/>
          <w:color w:val="0070C0"/>
          <w:lang w:eastAsia="en-US"/>
        </w:rPr>
        <w:t>.</w:t>
      </w:r>
    </w:p>
    <w:p w14:paraId="09E82782" w14:textId="77777777" w:rsidR="00A357FA" w:rsidRPr="00FC0467" w:rsidRDefault="00A357FA" w:rsidP="00DC52C1">
      <w:pPr>
        <w:ind w:left="360" w:hanging="360"/>
        <w:rPr>
          <w:rFonts w:cs="Times New Roman"/>
          <w:color w:val="0070C0"/>
          <w:lang w:eastAsia="en-US"/>
        </w:rPr>
      </w:pPr>
      <w:r w:rsidRPr="00FC0467">
        <w:rPr>
          <w:rFonts w:cs="Times New Roman"/>
          <w:lang w:eastAsia="en-US"/>
        </w:rPr>
        <w:t xml:space="preserve">Davies, Dave. “How The 1965 Immigration Act Made America </w:t>
      </w:r>
      <w:proofErr w:type="gramStart"/>
      <w:r w:rsidRPr="00FC0467">
        <w:rPr>
          <w:rFonts w:cs="Times New Roman"/>
          <w:lang w:eastAsia="en-US"/>
        </w:rPr>
        <w:t>A</w:t>
      </w:r>
      <w:proofErr w:type="gramEnd"/>
      <w:r w:rsidRPr="00FC0467">
        <w:rPr>
          <w:rFonts w:cs="Times New Roman"/>
          <w:lang w:eastAsia="en-US"/>
        </w:rPr>
        <w:t xml:space="preserve"> Nation Of Immigrants.” </w:t>
      </w:r>
      <w:r w:rsidRPr="00FC0467">
        <w:rPr>
          <w:rFonts w:cs="Times New Roman"/>
          <w:i/>
          <w:lang w:eastAsia="en-US"/>
        </w:rPr>
        <w:t>NPR</w:t>
      </w:r>
      <w:r w:rsidRPr="00FC0467">
        <w:rPr>
          <w:rFonts w:cs="Times New Roman"/>
          <w:lang w:eastAsia="en-US"/>
        </w:rPr>
        <w:t xml:space="preserve">, NPR, 16 Jan. 2019, </w:t>
      </w:r>
      <w:bookmarkStart w:id="1" w:name="_GoBack"/>
      <w:bookmarkEnd w:id="1"/>
      <w:r w:rsidR="00592E8D">
        <w:fldChar w:fldCharType="begin"/>
      </w:r>
      <w:r w:rsidR="00592E8D">
        <w:instrText xml:space="preserve"> HYPERLINK "http://www.npr.org/2019/01/16/685819397/how-the-1965-immigration-act-made-america-a-nation-of-immigrants" \h </w:instrText>
      </w:r>
      <w:r w:rsidR="00592E8D">
        <w:fldChar w:fldCharType="separate"/>
      </w:r>
      <w:r w:rsidRPr="00FC0467">
        <w:rPr>
          <w:rFonts w:cs="Times New Roman"/>
          <w:color w:val="1155CC"/>
          <w:u w:val="single"/>
          <w:lang w:eastAsia="en-US"/>
        </w:rPr>
        <w:t>www.npr.org/2019/0</w:t>
      </w:r>
      <w:r w:rsidRPr="00FC0467">
        <w:rPr>
          <w:rFonts w:cs="Times New Roman"/>
          <w:color w:val="1155CC"/>
          <w:u w:val="single"/>
          <w:lang w:eastAsia="en-US"/>
        </w:rPr>
        <w:t>1</w:t>
      </w:r>
      <w:r w:rsidRPr="00FC0467">
        <w:rPr>
          <w:rFonts w:cs="Times New Roman"/>
          <w:color w:val="1155CC"/>
          <w:u w:val="single"/>
          <w:lang w:eastAsia="en-US"/>
        </w:rPr>
        <w:t>/16/685819397/how-the-1965-immigration-act-made-america-a-nation-of-immigrants</w:t>
      </w:r>
      <w:r w:rsidR="00592E8D">
        <w:rPr>
          <w:rFonts w:cs="Times New Roman"/>
          <w:color w:val="1155CC"/>
          <w:u w:val="single"/>
          <w:lang w:eastAsia="en-US"/>
        </w:rPr>
        <w:fldChar w:fldCharType="end"/>
      </w:r>
      <w:r w:rsidRPr="00FC0467">
        <w:rPr>
          <w:rFonts w:cs="Times New Roman"/>
          <w:color w:val="0070C0"/>
          <w:lang w:eastAsia="en-US"/>
        </w:rPr>
        <w:t>.</w:t>
      </w:r>
    </w:p>
    <w:p w14:paraId="2A40670B" w14:textId="77777777" w:rsidR="00A357FA" w:rsidRPr="00FC0467" w:rsidRDefault="00A357FA" w:rsidP="00DC52C1">
      <w:pPr>
        <w:ind w:left="360" w:hanging="360"/>
        <w:rPr>
          <w:rFonts w:cs="Times New Roman"/>
          <w:b/>
          <w:color w:val="0070C0"/>
          <w:lang w:eastAsia="en-US"/>
        </w:rPr>
      </w:pPr>
      <w:proofErr w:type="spellStart"/>
      <w:r w:rsidRPr="00DC52C1">
        <w:rPr>
          <w:rFonts w:cs="Times New Roman"/>
          <w:lang w:eastAsia="en-US"/>
        </w:rPr>
        <w:t>Gjelten</w:t>
      </w:r>
      <w:proofErr w:type="spellEnd"/>
      <w:r w:rsidRPr="00DC52C1">
        <w:rPr>
          <w:rFonts w:cs="Times New Roman"/>
          <w:lang w:eastAsia="en-US"/>
        </w:rPr>
        <w:t xml:space="preserve">, Tom. “How the Immigration Act of 1965 Inadvertently Changed America.” </w:t>
      </w:r>
      <w:r w:rsidRPr="00DC52C1">
        <w:rPr>
          <w:rFonts w:cs="Times New Roman"/>
          <w:i/>
          <w:lang w:eastAsia="en-US"/>
        </w:rPr>
        <w:t>The Atlantic</w:t>
      </w:r>
      <w:r w:rsidRPr="00DC52C1">
        <w:rPr>
          <w:rFonts w:cs="Times New Roman"/>
          <w:lang w:eastAsia="en-US"/>
        </w:rPr>
        <w:t xml:space="preserve">, Atlantic Media Company, 2 Oct. 2015, </w:t>
      </w:r>
      <w:hyperlink r:id="rId23">
        <w:r w:rsidRPr="00DC52C1">
          <w:rPr>
            <w:rFonts w:cs="Times New Roman"/>
            <w:color w:val="1155CC"/>
            <w:u w:val="single"/>
            <w:lang w:eastAsia="en-US"/>
          </w:rPr>
          <w:t>www.theat</w:t>
        </w:r>
        <w:r w:rsidRPr="00DC52C1">
          <w:rPr>
            <w:rFonts w:cs="Times New Roman"/>
            <w:color w:val="1155CC"/>
            <w:u w:val="single"/>
            <w:lang w:eastAsia="en-US"/>
          </w:rPr>
          <w:t>l</w:t>
        </w:r>
        <w:r w:rsidRPr="00DC52C1">
          <w:rPr>
            <w:rFonts w:cs="Times New Roman"/>
            <w:color w:val="1155CC"/>
            <w:u w:val="single"/>
            <w:lang w:eastAsia="en-US"/>
          </w:rPr>
          <w:t>antic.com/politics/archive/2015/10/immigration-act-1965/408409/</w:t>
        </w:r>
      </w:hyperlink>
      <w:r w:rsidRPr="00DC52C1">
        <w:rPr>
          <w:rFonts w:cs="Times New Roman"/>
          <w:lang w:eastAsia="en-US"/>
        </w:rPr>
        <w:t>.</w:t>
      </w:r>
    </w:p>
    <w:p w14:paraId="03BDC90C" w14:textId="77777777" w:rsidR="00A357FA" w:rsidRPr="00FC0467" w:rsidRDefault="00A357FA" w:rsidP="00DC52C1">
      <w:pPr>
        <w:ind w:left="360" w:hanging="360"/>
        <w:rPr>
          <w:rFonts w:cs="Times New Roman"/>
          <w:lang w:eastAsia="en-US"/>
        </w:rPr>
      </w:pPr>
      <w:r w:rsidRPr="00FC0467">
        <w:rPr>
          <w:rFonts w:cs="Times New Roman"/>
          <w:lang w:eastAsia="en-US"/>
        </w:rPr>
        <w:t>“</w:t>
      </w:r>
      <w:r w:rsidR="008D69A1" w:rsidRPr="00FC0467">
        <w:rPr>
          <w:rFonts w:cs="Times New Roman"/>
          <w:lang w:eastAsia="en-US"/>
        </w:rPr>
        <w:t>The Immigration Act of 1924 (</w:t>
      </w:r>
      <w:r w:rsidRPr="00FC0467">
        <w:rPr>
          <w:rFonts w:cs="Times New Roman"/>
          <w:lang w:eastAsia="en-US"/>
        </w:rPr>
        <w:t>The Johnson-Reed Act</w:t>
      </w:r>
      <w:r w:rsidR="008D69A1" w:rsidRPr="00FC0467">
        <w:rPr>
          <w:rFonts w:cs="Times New Roman"/>
          <w:lang w:eastAsia="en-US"/>
        </w:rPr>
        <w:t>)</w:t>
      </w:r>
      <w:r w:rsidRPr="00FC0467">
        <w:rPr>
          <w:rFonts w:cs="Times New Roman"/>
          <w:lang w:eastAsia="en-US"/>
        </w:rPr>
        <w:t xml:space="preserve">.” </w:t>
      </w:r>
      <w:r w:rsidR="008D69A1" w:rsidRPr="00FC0467">
        <w:rPr>
          <w:rFonts w:cs="Times New Roman"/>
          <w:i/>
          <w:lang w:eastAsia="en-US"/>
        </w:rPr>
        <w:t>Office of the Historian</w:t>
      </w:r>
      <w:r w:rsidRPr="00FC0467">
        <w:rPr>
          <w:rFonts w:cs="Times New Roman"/>
          <w:lang w:eastAsia="en-US"/>
        </w:rPr>
        <w:t xml:space="preserve">, U.S. Department of State, </w:t>
      </w:r>
      <w:hyperlink r:id="rId24" w:history="1">
        <w:r w:rsidR="008D69A1" w:rsidRPr="00FC0467">
          <w:rPr>
            <w:rStyle w:val="Hyperlink"/>
            <w:rFonts w:cs="Times New Roman"/>
            <w:lang w:eastAsia="en-US"/>
          </w:rPr>
          <w:t>https://history.state.gov/milestones/1921-1936/immigration-act</w:t>
        </w:r>
      </w:hyperlink>
      <w:r w:rsidRPr="00FC0467">
        <w:rPr>
          <w:rFonts w:cs="Times New Roman"/>
          <w:lang w:eastAsia="en-US"/>
        </w:rPr>
        <w:t>.</w:t>
      </w:r>
    </w:p>
    <w:p w14:paraId="22D67FBE" w14:textId="77777777" w:rsidR="0097691F" w:rsidRPr="00FC0467" w:rsidRDefault="0097691F" w:rsidP="0097691F">
      <w:pPr>
        <w:ind w:left="360" w:right="-360" w:hanging="360"/>
        <w:rPr>
          <w:rFonts w:cs="Times New Roman"/>
        </w:rPr>
      </w:pPr>
      <w:r w:rsidRPr="00FC0467">
        <w:rPr>
          <w:rFonts w:eastAsia="MS Mincho" w:cs="Times New Roman"/>
          <w:lang w:eastAsia="en-US"/>
        </w:rPr>
        <w:t xml:space="preserve">“Repeal of the Chinese Exclusion Act, 1943.” </w:t>
      </w:r>
      <w:r w:rsidRPr="00FC0467">
        <w:rPr>
          <w:rFonts w:eastAsia="MS Mincho" w:cs="Times New Roman"/>
          <w:i/>
          <w:lang w:eastAsia="en-US"/>
        </w:rPr>
        <w:t>Office of the Historian</w:t>
      </w:r>
      <w:r w:rsidRPr="00FC0467">
        <w:rPr>
          <w:rFonts w:eastAsia="MS Mincho" w:cs="Times New Roman"/>
          <w:lang w:eastAsia="en-US"/>
        </w:rPr>
        <w:t>,</w:t>
      </w:r>
      <w:r w:rsidRPr="00FC0467">
        <w:rPr>
          <w:rFonts w:eastAsia="MS Mincho" w:cs="Times New Roman"/>
          <w:i/>
          <w:lang w:eastAsia="en-US"/>
        </w:rPr>
        <w:t xml:space="preserve"> </w:t>
      </w:r>
      <w:r w:rsidRPr="00FC0467">
        <w:rPr>
          <w:rFonts w:eastAsia="MS Mincho" w:cs="Times New Roman"/>
          <w:lang w:eastAsia="en-US"/>
        </w:rPr>
        <w:t xml:space="preserve">U.S. Department of State, </w:t>
      </w:r>
      <w:hyperlink r:id="rId25" w:history="1">
        <w:r w:rsidRPr="00FC0467">
          <w:rPr>
            <w:rFonts w:cs="Times New Roman"/>
            <w:color w:val="0000FF"/>
            <w:u w:val="single"/>
          </w:rPr>
          <w:t>https://history.state.gov/milestones/1937-1945/chinese-exclusion-act-repeal</w:t>
        </w:r>
      </w:hyperlink>
      <w:r w:rsidRPr="00FC0467">
        <w:rPr>
          <w:rFonts w:cs="Times New Roman"/>
        </w:rPr>
        <w:t>.</w:t>
      </w:r>
    </w:p>
    <w:p w14:paraId="19EF6036" w14:textId="77777777" w:rsidR="00A357FA" w:rsidRPr="00FC0467" w:rsidRDefault="00A357FA" w:rsidP="00DC52C1">
      <w:pPr>
        <w:ind w:left="360" w:hanging="360"/>
        <w:rPr>
          <w:rFonts w:cs="Times New Roman"/>
          <w:b/>
          <w:lang w:eastAsia="en-US"/>
        </w:rPr>
      </w:pPr>
      <w:proofErr w:type="spellStart"/>
      <w:r w:rsidRPr="00DC52C1">
        <w:rPr>
          <w:rFonts w:cs="Times New Roman"/>
          <w:lang w:eastAsia="en-US"/>
        </w:rPr>
        <w:t>Zeitz</w:t>
      </w:r>
      <w:proofErr w:type="spellEnd"/>
      <w:r w:rsidRPr="00DC52C1">
        <w:rPr>
          <w:rFonts w:cs="Times New Roman"/>
          <w:lang w:eastAsia="en-US"/>
        </w:rPr>
        <w:t xml:space="preserve">, Josh, et al. “The 1965 Law That Gave the Republican Party Its Race Problem.” </w:t>
      </w:r>
      <w:r w:rsidRPr="00DC52C1">
        <w:rPr>
          <w:rFonts w:cs="Times New Roman"/>
          <w:i/>
          <w:lang w:eastAsia="en-US"/>
        </w:rPr>
        <w:t>POLITICO Magazine</w:t>
      </w:r>
      <w:r w:rsidRPr="00DC52C1">
        <w:rPr>
          <w:rFonts w:cs="Times New Roman"/>
          <w:lang w:eastAsia="en-US"/>
        </w:rPr>
        <w:t xml:space="preserve">, 20 Aug. 2016, </w:t>
      </w:r>
      <w:hyperlink r:id="rId26">
        <w:r w:rsidRPr="00DC52C1">
          <w:rPr>
            <w:rFonts w:cs="Times New Roman"/>
            <w:color w:val="1155CC"/>
            <w:u w:val="single"/>
            <w:lang w:eastAsia="en-US"/>
          </w:rPr>
          <w:t>www.politico.com</w:t>
        </w:r>
        <w:r w:rsidRPr="00DC52C1">
          <w:rPr>
            <w:rFonts w:cs="Times New Roman"/>
            <w:color w:val="1155CC"/>
            <w:u w:val="single"/>
            <w:lang w:eastAsia="en-US"/>
          </w:rPr>
          <w:t>/</w:t>
        </w:r>
        <w:r w:rsidRPr="00DC52C1">
          <w:rPr>
            <w:rFonts w:cs="Times New Roman"/>
            <w:color w:val="1155CC"/>
            <w:u w:val="single"/>
            <w:lang w:eastAsia="en-US"/>
          </w:rPr>
          <w:t>magazine/story/2016/08/immigration-1965-law-donald-trump-gop-214179</w:t>
        </w:r>
      </w:hyperlink>
      <w:r w:rsidRPr="00DC52C1">
        <w:rPr>
          <w:rFonts w:cs="Times New Roman"/>
          <w:color w:val="0070C0"/>
          <w:lang w:eastAsia="en-US"/>
        </w:rPr>
        <w:t>.</w:t>
      </w:r>
    </w:p>
    <w:sectPr w:rsidR="00A357FA" w:rsidRPr="00FC0467" w:rsidSect="0028710F">
      <w:footerReference w:type="default" r:id="rId27"/>
      <w:pgSz w:w="12240" w:h="15840" w:code="1"/>
      <w:pgMar w:top="1152" w:right="1440" w:bottom="1008"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51A1B" w14:textId="77777777" w:rsidR="00592E8D" w:rsidRDefault="00592E8D" w:rsidP="001969DD">
      <w:r>
        <w:separator/>
      </w:r>
    </w:p>
  </w:endnote>
  <w:endnote w:type="continuationSeparator" w:id="0">
    <w:p w14:paraId="4C3BD8D1" w14:textId="77777777" w:rsidR="00592E8D" w:rsidRDefault="00592E8D" w:rsidP="0019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heme="minorBidi"/>
      </w:rPr>
      <w:id w:val="-1312172462"/>
      <w:docPartObj>
        <w:docPartGallery w:val="Page Numbers (Bottom of Page)"/>
        <w:docPartUnique/>
      </w:docPartObj>
    </w:sdtPr>
    <w:sdtEndPr>
      <w:rPr>
        <w:noProof/>
      </w:rPr>
    </w:sdtEndPr>
    <w:sdtContent>
      <w:p w14:paraId="584D61E8" w14:textId="31FCC4AC" w:rsidR="00EA6EE1" w:rsidRDefault="00EA6EE1" w:rsidP="00EA6EE1">
        <w:pPr>
          <w:pStyle w:val="NoSpacing"/>
        </w:pPr>
        <w:r w:rsidRPr="00EA6EE1">
          <w:rPr>
            <w:rFonts w:ascii="Arial" w:hAnsi="Arial" w:cs="Arial"/>
            <w:sz w:val="20"/>
            <w:szCs w:val="20"/>
          </w:rPr>
          <w:fldChar w:fldCharType="begin"/>
        </w:r>
        <w:r w:rsidRPr="00EA6EE1">
          <w:rPr>
            <w:rFonts w:ascii="Arial" w:hAnsi="Arial" w:cs="Arial"/>
            <w:sz w:val="20"/>
            <w:szCs w:val="20"/>
          </w:rPr>
          <w:instrText xml:space="preserve"> PAGE   \* MERGEFORMAT </w:instrText>
        </w:r>
        <w:r w:rsidRPr="00EA6EE1">
          <w:rPr>
            <w:rFonts w:ascii="Arial" w:hAnsi="Arial" w:cs="Arial"/>
            <w:sz w:val="20"/>
            <w:szCs w:val="20"/>
          </w:rPr>
          <w:fldChar w:fldCharType="separate"/>
        </w:r>
        <w:r w:rsidR="00B75F9C">
          <w:rPr>
            <w:rFonts w:ascii="Arial" w:hAnsi="Arial" w:cs="Arial"/>
            <w:noProof/>
            <w:sz w:val="20"/>
            <w:szCs w:val="20"/>
          </w:rPr>
          <w:t>2</w:t>
        </w:r>
        <w:r w:rsidRPr="00EA6EE1">
          <w:rPr>
            <w:rFonts w:ascii="Arial" w:hAnsi="Arial" w:cs="Arial"/>
            <w:noProof/>
            <w:sz w:val="20"/>
            <w:szCs w:val="20"/>
          </w:rPr>
          <w:fldChar w:fldCharType="end"/>
        </w:r>
        <w:r>
          <w:rPr>
            <w:rFonts w:ascii="Arial" w:hAnsi="Arial" w:cs="Arial"/>
            <w:noProof/>
            <w:sz w:val="20"/>
            <w:szCs w:val="20"/>
          </w:rPr>
          <w:t xml:space="preserve">  </w:t>
        </w:r>
        <w:r>
          <w:t xml:space="preserve">© </w:t>
        </w:r>
        <w:r w:rsidRPr="007F7704">
          <w:rPr>
            <w:rFonts w:ascii="Arial" w:hAnsi="Arial" w:cs="Arial"/>
            <w:sz w:val="20"/>
            <w:szCs w:val="20"/>
          </w:rPr>
          <w:t>The Asian American Education Project</w:t>
        </w:r>
        <w:r>
          <w:rPr>
            <w:rFonts w:ascii="Arial" w:hAnsi="Arial" w:cs="Arial"/>
            <w:sz w:val="20"/>
            <w:szCs w:val="20"/>
          </w:rPr>
          <w:t>.</w:t>
        </w:r>
        <w:r w:rsidR="00614506">
          <w:rPr>
            <w:rFonts w:ascii="Arial" w:hAnsi="Arial" w:cs="Arial"/>
            <w:sz w:val="20"/>
            <w:szCs w:val="20"/>
          </w:rPr>
          <w:t xml:space="preserve"> </w:t>
        </w:r>
        <w:r>
          <w:rPr>
            <w:rFonts w:ascii="Arial" w:hAnsi="Arial" w:cs="Arial"/>
            <w:sz w:val="20"/>
            <w:szCs w:val="20"/>
          </w:rPr>
          <w:t xml:space="preserve"> All rights reserved.</w:t>
        </w:r>
        <w:r w:rsidR="00614506">
          <w:rPr>
            <w:rFonts w:ascii="Arial" w:hAnsi="Arial" w:cs="Arial"/>
            <w:sz w:val="20"/>
            <w:szCs w:val="20"/>
          </w:rPr>
          <w:t xml:space="preserve"> </w:t>
        </w:r>
        <w:r>
          <w:t xml:space="preserve">             </w:t>
        </w:r>
        <w:r w:rsidRPr="007F7704">
          <w:rPr>
            <w:rFonts w:ascii="Arial" w:hAnsi="Arial" w:cs="Arial"/>
            <w:sz w:val="20"/>
            <w:szCs w:val="20"/>
          </w:rPr>
          <w:t>AsianAmericanEdu.org</w:t>
        </w:r>
        <w:r>
          <w:rPr>
            <w:rFonts w:ascii="Arial" w:hAnsi="Arial" w:cs="Arial"/>
            <w:sz w:val="20"/>
            <w:szCs w:val="20"/>
          </w:rPr>
          <w:t xml:space="preserve"> </w:t>
        </w:r>
        <w:r>
          <w:t xml:space="preserve"> </w:t>
        </w:r>
        <w:r>
          <w:rPr>
            <w:noProof/>
          </w:rPr>
          <w:drawing>
            <wp:inline distT="0" distB="0" distL="0" distR="0" wp14:anchorId="2BB1E41D" wp14:editId="6288F66A">
              <wp:extent cx="435620" cy="491706"/>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301" cy="502634"/>
                      </a:xfrm>
                      <a:prstGeom prst="rect">
                        <a:avLst/>
                      </a:prstGeom>
                      <a:noFill/>
                      <a:ln>
                        <a:noFill/>
                      </a:ln>
                    </pic:spPr>
                  </pic:pic>
                </a:graphicData>
              </a:graphic>
            </wp:inline>
          </w:drawing>
        </w:r>
      </w:p>
      <w:p w14:paraId="28F3B26F" w14:textId="62AE6B0B" w:rsidR="00EA6EE1" w:rsidRDefault="00592E8D">
        <w:pPr>
          <w:pStyle w:val="Footer"/>
        </w:pPr>
      </w:p>
    </w:sdtContent>
  </w:sdt>
  <w:p w14:paraId="4C0AA12D" w14:textId="77777777" w:rsidR="00E408CF" w:rsidRDefault="00E4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D77D" w14:textId="77777777" w:rsidR="00592E8D" w:rsidRDefault="00592E8D" w:rsidP="001969DD">
      <w:r>
        <w:separator/>
      </w:r>
    </w:p>
  </w:footnote>
  <w:footnote w:type="continuationSeparator" w:id="0">
    <w:p w14:paraId="0B2577E8" w14:textId="77777777" w:rsidR="00592E8D" w:rsidRDefault="00592E8D" w:rsidP="00196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CAF"/>
    <w:multiLevelType w:val="multilevel"/>
    <w:tmpl w:val="1C1A7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D5EBA"/>
    <w:multiLevelType w:val="hybridMultilevel"/>
    <w:tmpl w:val="C15A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ABF"/>
    <w:multiLevelType w:val="hybridMultilevel"/>
    <w:tmpl w:val="C84E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0140"/>
    <w:multiLevelType w:val="hybridMultilevel"/>
    <w:tmpl w:val="50DE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1299C"/>
    <w:multiLevelType w:val="hybridMultilevel"/>
    <w:tmpl w:val="A3E62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752A5"/>
    <w:multiLevelType w:val="hybridMultilevel"/>
    <w:tmpl w:val="A2787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28233A"/>
    <w:multiLevelType w:val="hybridMultilevel"/>
    <w:tmpl w:val="3A64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E0643"/>
    <w:multiLevelType w:val="multilevel"/>
    <w:tmpl w:val="F610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862F8"/>
    <w:multiLevelType w:val="multilevel"/>
    <w:tmpl w:val="0446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411E1"/>
    <w:multiLevelType w:val="hybridMultilevel"/>
    <w:tmpl w:val="4C48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562E4"/>
    <w:multiLevelType w:val="hybridMultilevel"/>
    <w:tmpl w:val="D2BAD14A"/>
    <w:lvl w:ilvl="0" w:tplc="7916AFE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3F21D3"/>
    <w:multiLevelType w:val="hybridMultilevel"/>
    <w:tmpl w:val="6C7ADC40"/>
    <w:lvl w:ilvl="0" w:tplc="22C06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707A12"/>
    <w:multiLevelType w:val="multilevel"/>
    <w:tmpl w:val="9E44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32970"/>
    <w:multiLevelType w:val="hybridMultilevel"/>
    <w:tmpl w:val="138EA87E"/>
    <w:lvl w:ilvl="0" w:tplc="6B1A5AFE">
      <w:start w:val="1"/>
      <w:numFmt w:val="upp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4194D"/>
    <w:multiLevelType w:val="hybridMultilevel"/>
    <w:tmpl w:val="B416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30617"/>
    <w:multiLevelType w:val="hybridMultilevel"/>
    <w:tmpl w:val="E0E42B6C"/>
    <w:lvl w:ilvl="0" w:tplc="2EA015C4">
      <w:start w:val="1"/>
      <w:numFmt w:val="decimal"/>
      <w:lvlText w:val="%1."/>
      <w:lvlJc w:val="left"/>
      <w:pPr>
        <w:ind w:left="1080" w:hanging="360"/>
      </w:pPr>
      <w:rPr>
        <w:rFonts w:ascii="Times New Roman" w:eastAsia="Times New Roman" w:hAnsi="Times New Roman" w:cs="Times New Roman"/>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BD7B05"/>
    <w:multiLevelType w:val="multilevel"/>
    <w:tmpl w:val="8E1E8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021E97"/>
    <w:multiLevelType w:val="multilevel"/>
    <w:tmpl w:val="5F7A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380E14"/>
    <w:multiLevelType w:val="hybridMultilevel"/>
    <w:tmpl w:val="A2F29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AD2F1F"/>
    <w:multiLevelType w:val="hybridMultilevel"/>
    <w:tmpl w:val="F3E8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E129F"/>
    <w:multiLevelType w:val="multilevel"/>
    <w:tmpl w:val="3EB04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7B3F80"/>
    <w:multiLevelType w:val="hybridMultilevel"/>
    <w:tmpl w:val="489847D0"/>
    <w:lvl w:ilvl="0" w:tplc="D3002B8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B6E6D"/>
    <w:multiLevelType w:val="multilevel"/>
    <w:tmpl w:val="1AB2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BD2342"/>
    <w:multiLevelType w:val="hybridMultilevel"/>
    <w:tmpl w:val="B23EA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10C29"/>
    <w:multiLevelType w:val="hybridMultilevel"/>
    <w:tmpl w:val="25E29CC4"/>
    <w:lvl w:ilvl="0" w:tplc="A404C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486DA0"/>
    <w:multiLevelType w:val="hybridMultilevel"/>
    <w:tmpl w:val="1EB8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AC6604"/>
    <w:multiLevelType w:val="hybridMultilevel"/>
    <w:tmpl w:val="EC448C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3CC81466"/>
    <w:multiLevelType w:val="hybridMultilevel"/>
    <w:tmpl w:val="ED8C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302C56"/>
    <w:multiLevelType w:val="hybridMultilevel"/>
    <w:tmpl w:val="29E0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98289F"/>
    <w:multiLevelType w:val="multilevel"/>
    <w:tmpl w:val="44DC0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863D22"/>
    <w:multiLevelType w:val="hybridMultilevel"/>
    <w:tmpl w:val="25B63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3E30FF"/>
    <w:multiLevelType w:val="hybridMultilevel"/>
    <w:tmpl w:val="A9B4EC8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4EF5595F"/>
    <w:multiLevelType w:val="hybridMultilevel"/>
    <w:tmpl w:val="B1E42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EC452A"/>
    <w:multiLevelType w:val="hybridMultilevel"/>
    <w:tmpl w:val="FEFCB72C"/>
    <w:lvl w:ilvl="0" w:tplc="B58E85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503240E"/>
    <w:multiLevelType w:val="hybridMultilevel"/>
    <w:tmpl w:val="3976D5E4"/>
    <w:lvl w:ilvl="0" w:tplc="39283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54E55"/>
    <w:multiLevelType w:val="hybridMultilevel"/>
    <w:tmpl w:val="8D80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01BD9"/>
    <w:multiLevelType w:val="multilevel"/>
    <w:tmpl w:val="3928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801A6E"/>
    <w:multiLevelType w:val="multilevel"/>
    <w:tmpl w:val="5020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505BF4"/>
    <w:multiLevelType w:val="hybridMultilevel"/>
    <w:tmpl w:val="E3A4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B6C20"/>
    <w:multiLevelType w:val="hybridMultilevel"/>
    <w:tmpl w:val="AA84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33898"/>
    <w:multiLevelType w:val="hybridMultilevel"/>
    <w:tmpl w:val="B58E8A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783F88"/>
    <w:multiLevelType w:val="hybridMultilevel"/>
    <w:tmpl w:val="5804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E728D"/>
    <w:multiLevelType w:val="hybridMultilevel"/>
    <w:tmpl w:val="A6E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687087"/>
    <w:multiLevelType w:val="multilevel"/>
    <w:tmpl w:val="85325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C0517CD"/>
    <w:multiLevelType w:val="hybridMultilevel"/>
    <w:tmpl w:val="241E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7"/>
  </w:num>
  <w:num w:numId="4">
    <w:abstractNumId w:val="29"/>
    <w:lvlOverride w:ilvl="0">
      <w:lvl w:ilvl="0">
        <w:numFmt w:val="decimal"/>
        <w:lvlText w:val="%1."/>
        <w:lvlJc w:val="left"/>
      </w:lvl>
    </w:lvlOverride>
  </w:num>
  <w:num w:numId="5">
    <w:abstractNumId w:val="36"/>
  </w:num>
  <w:num w:numId="6">
    <w:abstractNumId w:val="37"/>
  </w:num>
  <w:num w:numId="7">
    <w:abstractNumId w:val="12"/>
  </w:num>
  <w:num w:numId="8">
    <w:abstractNumId w:val="7"/>
  </w:num>
  <w:num w:numId="9">
    <w:abstractNumId w:val="27"/>
  </w:num>
  <w:num w:numId="10">
    <w:abstractNumId w:val="14"/>
  </w:num>
  <w:num w:numId="11">
    <w:abstractNumId w:val="19"/>
  </w:num>
  <w:num w:numId="12">
    <w:abstractNumId w:val="30"/>
  </w:num>
  <w:num w:numId="13">
    <w:abstractNumId w:val="25"/>
  </w:num>
  <w:num w:numId="14">
    <w:abstractNumId w:val="26"/>
  </w:num>
  <w:num w:numId="15">
    <w:abstractNumId w:val="18"/>
  </w:num>
  <w:num w:numId="16">
    <w:abstractNumId w:val="15"/>
  </w:num>
  <w:num w:numId="17">
    <w:abstractNumId w:val="34"/>
  </w:num>
  <w:num w:numId="18">
    <w:abstractNumId w:val="41"/>
  </w:num>
  <w:num w:numId="19">
    <w:abstractNumId w:val="1"/>
  </w:num>
  <w:num w:numId="20">
    <w:abstractNumId w:val="14"/>
  </w:num>
  <w:num w:numId="21">
    <w:abstractNumId w:val="44"/>
  </w:num>
  <w:num w:numId="22">
    <w:abstractNumId w:val="31"/>
  </w:num>
  <w:num w:numId="23">
    <w:abstractNumId w:val="33"/>
  </w:num>
  <w:num w:numId="24">
    <w:abstractNumId w:val="16"/>
  </w:num>
  <w:num w:numId="25">
    <w:abstractNumId w:val="43"/>
  </w:num>
  <w:num w:numId="26">
    <w:abstractNumId w:val="0"/>
  </w:num>
  <w:num w:numId="27">
    <w:abstractNumId w:val="20"/>
  </w:num>
  <w:num w:numId="28">
    <w:abstractNumId w:val="35"/>
  </w:num>
  <w:num w:numId="29">
    <w:abstractNumId w:val="24"/>
  </w:num>
  <w:num w:numId="30">
    <w:abstractNumId w:val="2"/>
  </w:num>
  <w:num w:numId="31">
    <w:abstractNumId w:val="3"/>
  </w:num>
  <w:num w:numId="32">
    <w:abstractNumId w:val="28"/>
  </w:num>
  <w:num w:numId="33">
    <w:abstractNumId w:val="21"/>
  </w:num>
  <w:num w:numId="34">
    <w:abstractNumId w:val="11"/>
  </w:num>
  <w:num w:numId="35">
    <w:abstractNumId w:val="40"/>
  </w:num>
  <w:num w:numId="36">
    <w:abstractNumId w:val="42"/>
  </w:num>
  <w:num w:numId="37">
    <w:abstractNumId w:val="9"/>
  </w:num>
  <w:num w:numId="38">
    <w:abstractNumId w:val="39"/>
  </w:num>
  <w:num w:numId="39">
    <w:abstractNumId w:val="6"/>
  </w:num>
  <w:num w:numId="40">
    <w:abstractNumId w:val="4"/>
  </w:num>
  <w:num w:numId="41">
    <w:abstractNumId w:val="13"/>
  </w:num>
  <w:num w:numId="42">
    <w:abstractNumId w:val="5"/>
  </w:num>
  <w:num w:numId="43">
    <w:abstractNumId w:val="32"/>
  </w:num>
  <w:num w:numId="44">
    <w:abstractNumId w:val="10"/>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86"/>
    <w:rsid w:val="00000B7C"/>
    <w:rsid w:val="00012C3C"/>
    <w:rsid w:val="00022E81"/>
    <w:rsid w:val="0002435E"/>
    <w:rsid w:val="00042495"/>
    <w:rsid w:val="000438CE"/>
    <w:rsid w:val="0004440B"/>
    <w:rsid w:val="000477B9"/>
    <w:rsid w:val="00056A7A"/>
    <w:rsid w:val="00062E8C"/>
    <w:rsid w:val="00071E0A"/>
    <w:rsid w:val="000730B1"/>
    <w:rsid w:val="00091DB5"/>
    <w:rsid w:val="000A5B28"/>
    <w:rsid w:val="000B1FD7"/>
    <w:rsid w:val="000B7CC4"/>
    <w:rsid w:val="000C1F42"/>
    <w:rsid w:val="000C3F16"/>
    <w:rsid w:val="000C7F49"/>
    <w:rsid w:val="000D1274"/>
    <w:rsid w:val="000F09DF"/>
    <w:rsid w:val="000F2331"/>
    <w:rsid w:val="00104A7B"/>
    <w:rsid w:val="001055A6"/>
    <w:rsid w:val="0011076C"/>
    <w:rsid w:val="00114E0B"/>
    <w:rsid w:val="00133E5F"/>
    <w:rsid w:val="0013464D"/>
    <w:rsid w:val="001352E7"/>
    <w:rsid w:val="001360AD"/>
    <w:rsid w:val="00136736"/>
    <w:rsid w:val="00142110"/>
    <w:rsid w:val="00150923"/>
    <w:rsid w:val="00154A4D"/>
    <w:rsid w:val="001943E4"/>
    <w:rsid w:val="001969DD"/>
    <w:rsid w:val="001A2261"/>
    <w:rsid w:val="001A3970"/>
    <w:rsid w:val="001A3A46"/>
    <w:rsid w:val="001A5D23"/>
    <w:rsid w:val="001D3683"/>
    <w:rsid w:val="001D7371"/>
    <w:rsid w:val="001E2CF0"/>
    <w:rsid w:val="001E638C"/>
    <w:rsid w:val="001E7561"/>
    <w:rsid w:val="001F099A"/>
    <w:rsid w:val="00200E93"/>
    <w:rsid w:val="002016E6"/>
    <w:rsid w:val="00212E85"/>
    <w:rsid w:val="00212EF5"/>
    <w:rsid w:val="0021495F"/>
    <w:rsid w:val="00221D8B"/>
    <w:rsid w:val="00223788"/>
    <w:rsid w:val="00240DF6"/>
    <w:rsid w:val="002413FF"/>
    <w:rsid w:val="00252B61"/>
    <w:rsid w:val="0026735F"/>
    <w:rsid w:val="00270592"/>
    <w:rsid w:val="00270EC8"/>
    <w:rsid w:val="0028710F"/>
    <w:rsid w:val="00291530"/>
    <w:rsid w:val="002949B0"/>
    <w:rsid w:val="00295D35"/>
    <w:rsid w:val="002B58E7"/>
    <w:rsid w:val="002C2F33"/>
    <w:rsid w:val="002C638B"/>
    <w:rsid w:val="002D2F60"/>
    <w:rsid w:val="002D59B1"/>
    <w:rsid w:val="002F2149"/>
    <w:rsid w:val="002F5BBC"/>
    <w:rsid w:val="00300814"/>
    <w:rsid w:val="00314EF2"/>
    <w:rsid w:val="00336234"/>
    <w:rsid w:val="003443D7"/>
    <w:rsid w:val="00344E55"/>
    <w:rsid w:val="00347DE0"/>
    <w:rsid w:val="003500FD"/>
    <w:rsid w:val="00351BE0"/>
    <w:rsid w:val="00355E46"/>
    <w:rsid w:val="00360C60"/>
    <w:rsid w:val="00363E9E"/>
    <w:rsid w:val="00364166"/>
    <w:rsid w:val="00364313"/>
    <w:rsid w:val="003648CC"/>
    <w:rsid w:val="003659C7"/>
    <w:rsid w:val="00366D9D"/>
    <w:rsid w:val="003676DC"/>
    <w:rsid w:val="00367E3A"/>
    <w:rsid w:val="00385CB1"/>
    <w:rsid w:val="003A5B1C"/>
    <w:rsid w:val="003A7E5A"/>
    <w:rsid w:val="003B33F0"/>
    <w:rsid w:val="003C0307"/>
    <w:rsid w:val="003C4911"/>
    <w:rsid w:val="003D5D89"/>
    <w:rsid w:val="003E001A"/>
    <w:rsid w:val="003E7DF1"/>
    <w:rsid w:val="004010C6"/>
    <w:rsid w:val="004208EB"/>
    <w:rsid w:val="004232DC"/>
    <w:rsid w:val="004249F7"/>
    <w:rsid w:val="00424E87"/>
    <w:rsid w:val="004349AC"/>
    <w:rsid w:val="00442FD8"/>
    <w:rsid w:val="0047446A"/>
    <w:rsid w:val="004825E0"/>
    <w:rsid w:val="004921EA"/>
    <w:rsid w:val="004A0EF9"/>
    <w:rsid w:val="004A7AEA"/>
    <w:rsid w:val="004D37E0"/>
    <w:rsid w:val="004D4D91"/>
    <w:rsid w:val="004E06A1"/>
    <w:rsid w:val="004F4417"/>
    <w:rsid w:val="00502F83"/>
    <w:rsid w:val="00520BA9"/>
    <w:rsid w:val="00544AD6"/>
    <w:rsid w:val="00565953"/>
    <w:rsid w:val="005724FC"/>
    <w:rsid w:val="00592E8D"/>
    <w:rsid w:val="005A229E"/>
    <w:rsid w:val="005B0D58"/>
    <w:rsid w:val="005B30A3"/>
    <w:rsid w:val="005B5337"/>
    <w:rsid w:val="005B6B3E"/>
    <w:rsid w:val="005C6026"/>
    <w:rsid w:val="005D3301"/>
    <w:rsid w:val="005E0BA4"/>
    <w:rsid w:val="005E542D"/>
    <w:rsid w:val="005F090B"/>
    <w:rsid w:val="005F45A4"/>
    <w:rsid w:val="006029E3"/>
    <w:rsid w:val="00614506"/>
    <w:rsid w:val="006157A1"/>
    <w:rsid w:val="00620CA0"/>
    <w:rsid w:val="00621594"/>
    <w:rsid w:val="00630DDF"/>
    <w:rsid w:val="00640E38"/>
    <w:rsid w:val="00644F70"/>
    <w:rsid w:val="00650AEA"/>
    <w:rsid w:val="00655FE0"/>
    <w:rsid w:val="006658A4"/>
    <w:rsid w:val="00672340"/>
    <w:rsid w:val="006724F6"/>
    <w:rsid w:val="00675679"/>
    <w:rsid w:val="006779A1"/>
    <w:rsid w:val="0068185C"/>
    <w:rsid w:val="00684737"/>
    <w:rsid w:val="00686C49"/>
    <w:rsid w:val="006A4E10"/>
    <w:rsid w:val="006B5F10"/>
    <w:rsid w:val="006C53EF"/>
    <w:rsid w:val="006D0658"/>
    <w:rsid w:val="006D4B36"/>
    <w:rsid w:val="006F3D35"/>
    <w:rsid w:val="0070009B"/>
    <w:rsid w:val="007006A7"/>
    <w:rsid w:val="007031FB"/>
    <w:rsid w:val="00705768"/>
    <w:rsid w:val="00706EFC"/>
    <w:rsid w:val="007121C3"/>
    <w:rsid w:val="007161ED"/>
    <w:rsid w:val="0073349F"/>
    <w:rsid w:val="00734487"/>
    <w:rsid w:val="00742EB4"/>
    <w:rsid w:val="0075622F"/>
    <w:rsid w:val="007567E6"/>
    <w:rsid w:val="007614AC"/>
    <w:rsid w:val="00773B5E"/>
    <w:rsid w:val="00790FAD"/>
    <w:rsid w:val="007918F2"/>
    <w:rsid w:val="0079781A"/>
    <w:rsid w:val="00797934"/>
    <w:rsid w:val="007A71A8"/>
    <w:rsid w:val="007B670A"/>
    <w:rsid w:val="007C0E44"/>
    <w:rsid w:val="007C11C1"/>
    <w:rsid w:val="007C5DC4"/>
    <w:rsid w:val="007D11B7"/>
    <w:rsid w:val="007E15D5"/>
    <w:rsid w:val="007E6899"/>
    <w:rsid w:val="007E70B4"/>
    <w:rsid w:val="008019D4"/>
    <w:rsid w:val="008039FE"/>
    <w:rsid w:val="008144EE"/>
    <w:rsid w:val="00815548"/>
    <w:rsid w:val="00815DD8"/>
    <w:rsid w:val="00824E37"/>
    <w:rsid w:val="00835D02"/>
    <w:rsid w:val="008369E3"/>
    <w:rsid w:val="00845A41"/>
    <w:rsid w:val="008600A3"/>
    <w:rsid w:val="00864225"/>
    <w:rsid w:val="00872C86"/>
    <w:rsid w:val="00891957"/>
    <w:rsid w:val="008B01FA"/>
    <w:rsid w:val="008B25A0"/>
    <w:rsid w:val="008B5E15"/>
    <w:rsid w:val="008C799F"/>
    <w:rsid w:val="008D330B"/>
    <w:rsid w:val="008D3A52"/>
    <w:rsid w:val="008D69A1"/>
    <w:rsid w:val="008E6DD8"/>
    <w:rsid w:val="00904F68"/>
    <w:rsid w:val="00913BFD"/>
    <w:rsid w:val="009219A4"/>
    <w:rsid w:val="00930C5B"/>
    <w:rsid w:val="009354F1"/>
    <w:rsid w:val="00935C8F"/>
    <w:rsid w:val="00943308"/>
    <w:rsid w:val="009455A8"/>
    <w:rsid w:val="009465B5"/>
    <w:rsid w:val="00957400"/>
    <w:rsid w:val="0096634D"/>
    <w:rsid w:val="0097691F"/>
    <w:rsid w:val="00976F88"/>
    <w:rsid w:val="00982D0A"/>
    <w:rsid w:val="00986949"/>
    <w:rsid w:val="00990DC4"/>
    <w:rsid w:val="00997E84"/>
    <w:rsid w:val="009B5F53"/>
    <w:rsid w:val="009F09D8"/>
    <w:rsid w:val="00A01A4C"/>
    <w:rsid w:val="00A07C0E"/>
    <w:rsid w:val="00A1062F"/>
    <w:rsid w:val="00A150DD"/>
    <w:rsid w:val="00A25486"/>
    <w:rsid w:val="00A27F43"/>
    <w:rsid w:val="00A357FA"/>
    <w:rsid w:val="00A4101E"/>
    <w:rsid w:val="00A44317"/>
    <w:rsid w:val="00A4489D"/>
    <w:rsid w:val="00A505C3"/>
    <w:rsid w:val="00A53DF8"/>
    <w:rsid w:val="00A603ED"/>
    <w:rsid w:val="00A62261"/>
    <w:rsid w:val="00A640B5"/>
    <w:rsid w:val="00A72BEA"/>
    <w:rsid w:val="00A77A86"/>
    <w:rsid w:val="00A813D4"/>
    <w:rsid w:val="00A8385E"/>
    <w:rsid w:val="00A97AB2"/>
    <w:rsid w:val="00AA44CD"/>
    <w:rsid w:val="00AB2E18"/>
    <w:rsid w:val="00AB3A50"/>
    <w:rsid w:val="00AB66B3"/>
    <w:rsid w:val="00AE1101"/>
    <w:rsid w:val="00AE2402"/>
    <w:rsid w:val="00AF2D9A"/>
    <w:rsid w:val="00AF4D4B"/>
    <w:rsid w:val="00B20A2A"/>
    <w:rsid w:val="00B260C3"/>
    <w:rsid w:val="00B32CB0"/>
    <w:rsid w:val="00B359BA"/>
    <w:rsid w:val="00B35AF4"/>
    <w:rsid w:val="00B41560"/>
    <w:rsid w:val="00B41EF4"/>
    <w:rsid w:val="00B451BD"/>
    <w:rsid w:val="00B45C87"/>
    <w:rsid w:val="00B644A2"/>
    <w:rsid w:val="00B65C90"/>
    <w:rsid w:val="00B75F9C"/>
    <w:rsid w:val="00B8746C"/>
    <w:rsid w:val="00BC02E4"/>
    <w:rsid w:val="00BC0AD4"/>
    <w:rsid w:val="00BC3A6B"/>
    <w:rsid w:val="00BC672B"/>
    <w:rsid w:val="00BD3128"/>
    <w:rsid w:val="00BE6F78"/>
    <w:rsid w:val="00BF1E9D"/>
    <w:rsid w:val="00BF1F20"/>
    <w:rsid w:val="00BF44B4"/>
    <w:rsid w:val="00BF7CFC"/>
    <w:rsid w:val="00C006A2"/>
    <w:rsid w:val="00C008EF"/>
    <w:rsid w:val="00C0339E"/>
    <w:rsid w:val="00C10CF8"/>
    <w:rsid w:val="00C13BAF"/>
    <w:rsid w:val="00C17C74"/>
    <w:rsid w:val="00C21793"/>
    <w:rsid w:val="00C24B8D"/>
    <w:rsid w:val="00C33F0A"/>
    <w:rsid w:val="00C36284"/>
    <w:rsid w:val="00C418D8"/>
    <w:rsid w:val="00C44CB6"/>
    <w:rsid w:val="00C71163"/>
    <w:rsid w:val="00C868A4"/>
    <w:rsid w:val="00C87479"/>
    <w:rsid w:val="00C948A4"/>
    <w:rsid w:val="00C96E89"/>
    <w:rsid w:val="00CA68AD"/>
    <w:rsid w:val="00CB49FD"/>
    <w:rsid w:val="00CB5B7C"/>
    <w:rsid w:val="00CD258D"/>
    <w:rsid w:val="00CD6B29"/>
    <w:rsid w:val="00CF1D03"/>
    <w:rsid w:val="00CF4D39"/>
    <w:rsid w:val="00CF7FC5"/>
    <w:rsid w:val="00D31AE7"/>
    <w:rsid w:val="00D3277B"/>
    <w:rsid w:val="00D32CF6"/>
    <w:rsid w:val="00D46F31"/>
    <w:rsid w:val="00D53E56"/>
    <w:rsid w:val="00D60188"/>
    <w:rsid w:val="00D60BE6"/>
    <w:rsid w:val="00D63B85"/>
    <w:rsid w:val="00D91BBF"/>
    <w:rsid w:val="00D96C73"/>
    <w:rsid w:val="00DA149A"/>
    <w:rsid w:val="00DA1749"/>
    <w:rsid w:val="00DA2BAA"/>
    <w:rsid w:val="00DA4532"/>
    <w:rsid w:val="00DC52C1"/>
    <w:rsid w:val="00DE7269"/>
    <w:rsid w:val="00DE7C19"/>
    <w:rsid w:val="00E02BC4"/>
    <w:rsid w:val="00E04DCF"/>
    <w:rsid w:val="00E272B9"/>
    <w:rsid w:val="00E37A0C"/>
    <w:rsid w:val="00E408CF"/>
    <w:rsid w:val="00E41DD9"/>
    <w:rsid w:val="00E471B5"/>
    <w:rsid w:val="00E551F9"/>
    <w:rsid w:val="00E55F1A"/>
    <w:rsid w:val="00E622C3"/>
    <w:rsid w:val="00E62CF4"/>
    <w:rsid w:val="00E74E5A"/>
    <w:rsid w:val="00E772DC"/>
    <w:rsid w:val="00EA636A"/>
    <w:rsid w:val="00EA6EE1"/>
    <w:rsid w:val="00EB36F0"/>
    <w:rsid w:val="00EC233A"/>
    <w:rsid w:val="00EC5713"/>
    <w:rsid w:val="00EC7D39"/>
    <w:rsid w:val="00ED0A3B"/>
    <w:rsid w:val="00ED3FA8"/>
    <w:rsid w:val="00EE6BD1"/>
    <w:rsid w:val="00EF058C"/>
    <w:rsid w:val="00EF1CD6"/>
    <w:rsid w:val="00EF1D94"/>
    <w:rsid w:val="00EF748D"/>
    <w:rsid w:val="00EF7AFB"/>
    <w:rsid w:val="00F009D9"/>
    <w:rsid w:val="00F0290E"/>
    <w:rsid w:val="00F03EF9"/>
    <w:rsid w:val="00F1490B"/>
    <w:rsid w:val="00F223E0"/>
    <w:rsid w:val="00F24F69"/>
    <w:rsid w:val="00F30A7F"/>
    <w:rsid w:val="00F30CF3"/>
    <w:rsid w:val="00F33909"/>
    <w:rsid w:val="00F52463"/>
    <w:rsid w:val="00F526E9"/>
    <w:rsid w:val="00F63347"/>
    <w:rsid w:val="00F67396"/>
    <w:rsid w:val="00F73295"/>
    <w:rsid w:val="00F7495B"/>
    <w:rsid w:val="00F87670"/>
    <w:rsid w:val="00F920C3"/>
    <w:rsid w:val="00F9390A"/>
    <w:rsid w:val="00F954EB"/>
    <w:rsid w:val="00FA4E89"/>
    <w:rsid w:val="00FB0ABF"/>
    <w:rsid w:val="00FB41D4"/>
    <w:rsid w:val="00FC0467"/>
    <w:rsid w:val="00FC14E8"/>
    <w:rsid w:val="00FC7565"/>
    <w:rsid w:val="00FC7AE7"/>
    <w:rsid w:val="00FD3C17"/>
    <w:rsid w:val="00FE7944"/>
    <w:rsid w:val="00FF24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A0BF"/>
  <w15:docId w15:val="{672C74AF-71A6-4CE5-A3CD-09FF1161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C86"/>
    <w:pPr>
      <w:spacing w:before="100" w:beforeAutospacing="1" w:after="100" w:afterAutospacing="1"/>
    </w:pPr>
  </w:style>
  <w:style w:type="character" w:styleId="Hyperlink">
    <w:name w:val="Hyperlink"/>
    <w:basedOn w:val="DefaultParagraphFont"/>
    <w:uiPriority w:val="99"/>
    <w:unhideWhenUsed/>
    <w:rsid w:val="00872C86"/>
    <w:rPr>
      <w:color w:val="0000FF"/>
      <w:u w:val="single"/>
    </w:rPr>
  </w:style>
  <w:style w:type="paragraph" w:styleId="ListParagraph">
    <w:name w:val="List Paragraph"/>
    <w:basedOn w:val="Normal"/>
    <w:uiPriority w:val="34"/>
    <w:qFormat/>
    <w:rsid w:val="00A27F43"/>
    <w:pPr>
      <w:ind w:left="720"/>
      <w:contextualSpacing/>
    </w:pPr>
    <w:rPr>
      <w:rFonts w:asciiTheme="minorHAnsi" w:hAnsiTheme="minorHAnsi"/>
    </w:rPr>
  </w:style>
  <w:style w:type="character" w:customStyle="1" w:styleId="UnresolvedMention1">
    <w:name w:val="Unresolved Mention1"/>
    <w:basedOn w:val="DefaultParagraphFont"/>
    <w:uiPriority w:val="99"/>
    <w:rsid w:val="007031FB"/>
    <w:rPr>
      <w:color w:val="605E5C"/>
      <w:shd w:val="clear" w:color="auto" w:fill="E1DFDD"/>
    </w:rPr>
  </w:style>
  <w:style w:type="character" w:styleId="FollowedHyperlink">
    <w:name w:val="FollowedHyperlink"/>
    <w:basedOn w:val="DefaultParagraphFont"/>
    <w:uiPriority w:val="99"/>
    <w:semiHidden/>
    <w:unhideWhenUsed/>
    <w:rsid w:val="00071E0A"/>
    <w:rPr>
      <w:color w:val="954F72" w:themeColor="followedHyperlink"/>
      <w:u w:val="single"/>
    </w:rPr>
  </w:style>
  <w:style w:type="paragraph" w:styleId="NoSpacing">
    <w:name w:val="No Spacing"/>
    <w:uiPriority w:val="1"/>
    <w:qFormat/>
    <w:rsid w:val="00930C5B"/>
    <w:rPr>
      <w:rFonts w:eastAsia="Times New Roman" w:cs="Times New Roman"/>
    </w:rPr>
  </w:style>
  <w:style w:type="paragraph" w:styleId="Header">
    <w:name w:val="header"/>
    <w:basedOn w:val="Normal"/>
    <w:link w:val="HeaderChar"/>
    <w:uiPriority w:val="99"/>
    <w:unhideWhenUsed/>
    <w:rsid w:val="001969DD"/>
    <w:pPr>
      <w:tabs>
        <w:tab w:val="center" w:pos="4680"/>
        <w:tab w:val="right" w:pos="9360"/>
      </w:tabs>
    </w:pPr>
  </w:style>
  <w:style w:type="character" w:customStyle="1" w:styleId="HeaderChar">
    <w:name w:val="Header Char"/>
    <w:basedOn w:val="DefaultParagraphFont"/>
    <w:link w:val="Header"/>
    <w:uiPriority w:val="99"/>
    <w:rsid w:val="001969DD"/>
    <w:rPr>
      <w:rFonts w:ascii="Times New Roman" w:eastAsia="Times New Roman" w:hAnsi="Times New Roman" w:cs="Times New Roman"/>
    </w:rPr>
  </w:style>
  <w:style w:type="paragraph" w:styleId="Footer">
    <w:name w:val="footer"/>
    <w:basedOn w:val="Normal"/>
    <w:link w:val="FooterChar"/>
    <w:uiPriority w:val="99"/>
    <w:unhideWhenUsed/>
    <w:rsid w:val="001969DD"/>
    <w:pPr>
      <w:tabs>
        <w:tab w:val="center" w:pos="4680"/>
        <w:tab w:val="right" w:pos="9360"/>
      </w:tabs>
    </w:pPr>
  </w:style>
  <w:style w:type="character" w:customStyle="1" w:styleId="FooterChar">
    <w:name w:val="Footer Char"/>
    <w:basedOn w:val="DefaultParagraphFont"/>
    <w:link w:val="Footer"/>
    <w:uiPriority w:val="99"/>
    <w:rsid w:val="001969D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B1FD7"/>
    <w:rPr>
      <w:sz w:val="18"/>
      <w:szCs w:val="18"/>
    </w:rPr>
  </w:style>
  <w:style w:type="character" w:customStyle="1" w:styleId="BalloonTextChar">
    <w:name w:val="Balloon Text Char"/>
    <w:basedOn w:val="DefaultParagraphFont"/>
    <w:link w:val="BalloonText"/>
    <w:uiPriority w:val="99"/>
    <w:semiHidden/>
    <w:rsid w:val="000B1FD7"/>
    <w:rPr>
      <w:rFonts w:ascii="Times New Roman" w:eastAsia="Times New Roman" w:hAnsi="Times New Roman" w:cs="Times New Roman"/>
      <w:sz w:val="18"/>
      <w:szCs w:val="18"/>
    </w:rPr>
  </w:style>
  <w:style w:type="paragraph" w:styleId="Revision">
    <w:name w:val="Revision"/>
    <w:hidden/>
    <w:uiPriority w:val="99"/>
    <w:semiHidden/>
    <w:rsid w:val="002413FF"/>
    <w:rPr>
      <w:rFonts w:eastAsia="Times New Roman" w:cs="Times New Roman"/>
    </w:rPr>
  </w:style>
  <w:style w:type="character" w:styleId="PageNumber">
    <w:name w:val="page number"/>
    <w:basedOn w:val="DefaultParagraphFont"/>
    <w:uiPriority w:val="99"/>
    <w:semiHidden/>
    <w:unhideWhenUsed/>
    <w:rsid w:val="00E41DD9"/>
  </w:style>
  <w:style w:type="character" w:styleId="Strong">
    <w:name w:val="Strong"/>
    <w:basedOn w:val="DefaultParagraphFont"/>
    <w:uiPriority w:val="22"/>
    <w:qFormat/>
    <w:rsid w:val="008D69A1"/>
    <w:rPr>
      <w:b/>
      <w:bCs/>
    </w:rPr>
  </w:style>
  <w:style w:type="character" w:styleId="CommentReference">
    <w:name w:val="annotation reference"/>
    <w:basedOn w:val="DefaultParagraphFont"/>
    <w:uiPriority w:val="99"/>
    <w:semiHidden/>
    <w:unhideWhenUsed/>
    <w:rsid w:val="00347DE0"/>
    <w:rPr>
      <w:sz w:val="16"/>
      <w:szCs w:val="16"/>
    </w:rPr>
  </w:style>
  <w:style w:type="paragraph" w:styleId="CommentText">
    <w:name w:val="annotation text"/>
    <w:basedOn w:val="Normal"/>
    <w:link w:val="CommentTextChar"/>
    <w:uiPriority w:val="99"/>
    <w:semiHidden/>
    <w:unhideWhenUsed/>
    <w:rsid w:val="00347DE0"/>
    <w:rPr>
      <w:sz w:val="20"/>
      <w:szCs w:val="20"/>
    </w:rPr>
  </w:style>
  <w:style w:type="character" w:customStyle="1" w:styleId="CommentTextChar">
    <w:name w:val="Comment Text Char"/>
    <w:basedOn w:val="DefaultParagraphFont"/>
    <w:link w:val="CommentText"/>
    <w:uiPriority w:val="99"/>
    <w:semiHidden/>
    <w:rsid w:val="00347DE0"/>
    <w:rPr>
      <w:sz w:val="20"/>
      <w:szCs w:val="20"/>
    </w:rPr>
  </w:style>
  <w:style w:type="paragraph" w:styleId="CommentSubject">
    <w:name w:val="annotation subject"/>
    <w:basedOn w:val="CommentText"/>
    <w:next w:val="CommentText"/>
    <w:link w:val="CommentSubjectChar"/>
    <w:uiPriority w:val="99"/>
    <w:semiHidden/>
    <w:unhideWhenUsed/>
    <w:rsid w:val="00347DE0"/>
    <w:rPr>
      <w:b/>
      <w:bCs/>
    </w:rPr>
  </w:style>
  <w:style w:type="character" w:customStyle="1" w:styleId="CommentSubjectChar">
    <w:name w:val="Comment Subject Char"/>
    <w:basedOn w:val="CommentTextChar"/>
    <w:link w:val="CommentSubject"/>
    <w:uiPriority w:val="99"/>
    <w:semiHidden/>
    <w:rsid w:val="00347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431">
      <w:bodyDiv w:val="1"/>
      <w:marLeft w:val="0"/>
      <w:marRight w:val="0"/>
      <w:marTop w:val="0"/>
      <w:marBottom w:val="0"/>
      <w:divBdr>
        <w:top w:val="none" w:sz="0" w:space="0" w:color="auto"/>
        <w:left w:val="none" w:sz="0" w:space="0" w:color="auto"/>
        <w:bottom w:val="none" w:sz="0" w:space="0" w:color="auto"/>
        <w:right w:val="none" w:sz="0" w:space="0" w:color="auto"/>
      </w:divBdr>
    </w:div>
    <w:div w:id="523860703">
      <w:bodyDiv w:val="1"/>
      <w:marLeft w:val="0"/>
      <w:marRight w:val="0"/>
      <w:marTop w:val="0"/>
      <w:marBottom w:val="0"/>
      <w:divBdr>
        <w:top w:val="none" w:sz="0" w:space="0" w:color="auto"/>
        <w:left w:val="none" w:sz="0" w:space="0" w:color="auto"/>
        <w:bottom w:val="none" w:sz="0" w:space="0" w:color="auto"/>
        <w:right w:val="none" w:sz="0" w:space="0" w:color="auto"/>
      </w:divBdr>
    </w:div>
    <w:div w:id="746462337">
      <w:bodyDiv w:val="1"/>
      <w:marLeft w:val="0"/>
      <w:marRight w:val="0"/>
      <w:marTop w:val="0"/>
      <w:marBottom w:val="0"/>
      <w:divBdr>
        <w:top w:val="none" w:sz="0" w:space="0" w:color="auto"/>
        <w:left w:val="none" w:sz="0" w:space="0" w:color="auto"/>
        <w:bottom w:val="none" w:sz="0" w:space="0" w:color="auto"/>
        <w:right w:val="none" w:sz="0" w:space="0" w:color="auto"/>
      </w:divBdr>
    </w:div>
    <w:div w:id="887761837">
      <w:bodyDiv w:val="1"/>
      <w:marLeft w:val="0"/>
      <w:marRight w:val="0"/>
      <w:marTop w:val="0"/>
      <w:marBottom w:val="0"/>
      <w:divBdr>
        <w:top w:val="none" w:sz="0" w:space="0" w:color="auto"/>
        <w:left w:val="none" w:sz="0" w:space="0" w:color="auto"/>
        <w:bottom w:val="none" w:sz="0" w:space="0" w:color="auto"/>
        <w:right w:val="none" w:sz="0" w:space="0" w:color="auto"/>
      </w:divBdr>
      <w:divsChild>
        <w:div w:id="1253272059">
          <w:marLeft w:val="0"/>
          <w:marRight w:val="0"/>
          <w:marTop w:val="0"/>
          <w:marBottom w:val="0"/>
          <w:divBdr>
            <w:top w:val="none" w:sz="0" w:space="0" w:color="auto"/>
            <w:left w:val="none" w:sz="0" w:space="0" w:color="auto"/>
            <w:bottom w:val="none" w:sz="0" w:space="0" w:color="auto"/>
            <w:right w:val="none" w:sz="0" w:space="0" w:color="auto"/>
          </w:divBdr>
        </w:div>
        <w:div w:id="1510024601">
          <w:marLeft w:val="0"/>
          <w:marRight w:val="0"/>
          <w:marTop w:val="0"/>
          <w:marBottom w:val="0"/>
          <w:divBdr>
            <w:top w:val="none" w:sz="0" w:space="0" w:color="auto"/>
            <w:left w:val="none" w:sz="0" w:space="0" w:color="auto"/>
            <w:bottom w:val="none" w:sz="0" w:space="0" w:color="auto"/>
            <w:right w:val="none" w:sz="0" w:space="0" w:color="auto"/>
          </w:divBdr>
        </w:div>
        <w:div w:id="1720931885">
          <w:marLeft w:val="0"/>
          <w:marRight w:val="0"/>
          <w:marTop w:val="0"/>
          <w:marBottom w:val="0"/>
          <w:divBdr>
            <w:top w:val="none" w:sz="0" w:space="0" w:color="auto"/>
            <w:left w:val="none" w:sz="0" w:space="0" w:color="auto"/>
            <w:bottom w:val="none" w:sz="0" w:space="0" w:color="auto"/>
            <w:right w:val="none" w:sz="0" w:space="0" w:color="auto"/>
          </w:divBdr>
        </w:div>
        <w:div w:id="744453236">
          <w:marLeft w:val="0"/>
          <w:marRight w:val="0"/>
          <w:marTop w:val="0"/>
          <w:marBottom w:val="0"/>
          <w:divBdr>
            <w:top w:val="none" w:sz="0" w:space="0" w:color="auto"/>
            <w:left w:val="none" w:sz="0" w:space="0" w:color="auto"/>
            <w:bottom w:val="none" w:sz="0" w:space="0" w:color="auto"/>
            <w:right w:val="none" w:sz="0" w:space="0" w:color="auto"/>
          </w:divBdr>
        </w:div>
      </w:divsChild>
    </w:div>
    <w:div w:id="1021787144">
      <w:bodyDiv w:val="1"/>
      <w:marLeft w:val="0"/>
      <w:marRight w:val="0"/>
      <w:marTop w:val="0"/>
      <w:marBottom w:val="0"/>
      <w:divBdr>
        <w:top w:val="none" w:sz="0" w:space="0" w:color="auto"/>
        <w:left w:val="none" w:sz="0" w:space="0" w:color="auto"/>
        <w:bottom w:val="none" w:sz="0" w:space="0" w:color="auto"/>
        <w:right w:val="none" w:sz="0" w:space="0" w:color="auto"/>
      </w:divBdr>
      <w:divsChild>
        <w:div w:id="319848094">
          <w:marLeft w:val="-230"/>
          <w:marRight w:val="0"/>
          <w:marTop w:val="0"/>
          <w:marBottom w:val="0"/>
          <w:divBdr>
            <w:top w:val="none" w:sz="0" w:space="0" w:color="auto"/>
            <w:left w:val="none" w:sz="0" w:space="0" w:color="auto"/>
            <w:bottom w:val="none" w:sz="0" w:space="0" w:color="auto"/>
            <w:right w:val="none" w:sz="0" w:space="0" w:color="auto"/>
          </w:divBdr>
        </w:div>
      </w:divsChild>
    </w:div>
    <w:div w:id="1078020153">
      <w:bodyDiv w:val="1"/>
      <w:marLeft w:val="0"/>
      <w:marRight w:val="0"/>
      <w:marTop w:val="0"/>
      <w:marBottom w:val="0"/>
      <w:divBdr>
        <w:top w:val="none" w:sz="0" w:space="0" w:color="auto"/>
        <w:left w:val="none" w:sz="0" w:space="0" w:color="auto"/>
        <w:bottom w:val="none" w:sz="0" w:space="0" w:color="auto"/>
        <w:right w:val="none" w:sz="0" w:space="0" w:color="auto"/>
      </w:divBdr>
    </w:div>
    <w:div w:id="1375040062">
      <w:bodyDiv w:val="1"/>
      <w:marLeft w:val="0"/>
      <w:marRight w:val="0"/>
      <w:marTop w:val="0"/>
      <w:marBottom w:val="0"/>
      <w:divBdr>
        <w:top w:val="none" w:sz="0" w:space="0" w:color="auto"/>
        <w:left w:val="none" w:sz="0" w:space="0" w:color="auto"/>
        <w:bottom w:val="none" w:sz="0" w:space="0" w:color="auto"/>
        <w:right w:val="none" w:sz="0" w:space="0" w:color="auto"/>
      </w:divBdr>
    </w:div>
    <w:div w:id="1522235771">
      <w:bodyDiv w:val="1"/>
      <w:marLeft w:val="0"/>
      <w:marRight w:val="0"/>
      <w:marTop w:val="0"/>
      <w:marBottom w:val="0"/>
      <w:divBdr>
        <w:top w:val="none" w:sz="0" w:space="0" w:color="auto"/>
        <w:left w:val="none" w:sz="0" w:space="0" w:color="auto"/>
        <w:bottom w:val="none" w:sz="0" w:space="0" w:color="auto"/>
        <w:right w:val="none" w:sz="0" w:space="0" w:color="auto"/>
      </w:divBdr>
    </w:div>
    <w:div w:id="1558204489">
      <w:bodyDiv w:val="1"/>
      <w:marLeft w:val="0"/>
      <w:marRight w:val="0"/>
      <w:marTop w:val="0"/>
      <w:marBottom w:val="0"/>
      <w:divBdr>
        <w:top w:val="none" w:sz="0" w:space="0" w:color="auto"/>
        <w:left w:val="none" w:sz="0" w:space="0" w:color="auto"/>
        <w:bottom w:val="none" w:sz="0" w:space="0" w:color="auto"/>
        <w:right w:val="none" w:sz="0" w:space="0" w:color="auto"/>
      </w:divBdr>
    </w:div>
    <w:div w:id="1618877061">
      <w:bodyDiv w:val="1"/>
      <w:marLeft w:val="0"/>
      <w:marRight w:val="0"/>
      <w:marTop w:val="0"/>
      <w:marBottom w:val="0"/>
      <w:divBdr>
        <w:top w:val="none" w:sz="0" w:space="0" w:color="auto"/>
        <w:left w:val="none" w:sz="0" w:space="0" w:color="auto"/>
        <w:bottom w:val="none" w:sz="0" w:space="0" w:color="auto"/>
        <w:right w:val="none" w:sz="0" w:space="0" w:color="auto"/>
      </w:divBdr>
    </w:div>
    <w:div w:id="1649824029">
      <w:bodyDiv w:val="1"/>
      <w:marLeft w:val="0"/>
      <w:marRight w:val="0"/>
      <w:marTop w:val="0"/>
      <w:marBottom w:val="0"/>
      <w:divBdr>
        <w:top w:val="none" w:sz="0" w:space="0" w:color="auto"/>
        <w:left w:val="none" w:sz="0" w:space="0" w:color="auto"/>
        <w:bottom w:val="none" w:sz="0" w:space="0" w:color="auto"/>
        <w:right w:val="none" w:sz="0" w:space="0" w:color="auto"/>
      </w:divBdr>
      <w:divsChild>
        <w:div w:id="1794207965">
          <w:marLeft w:val="0"/>
          <w:marRight w:val="0"/>
          <w:marTop w:val="0"/>
          <w:marBottom w:val="0"/>
          <w:divBdr>
            <w:top w:val="none" w:sz="0" w:space="0" w:color="auto"/>
            <w:left w:val="none" w:sz="0" w:space="0" w:color="auto"/>
            <w:bottom w:val="none" w:sz="0" w:space="0" w:color="auto"/>
            <w:right w:val="none" w:sz="0" w:space="0" w:color="auto"/>
          </w:divBdr>
        </w:div>
        <w:div w:id="1738867925">
          <w:marLeft w:val="0"/>
          <w:marRight w:val="0"/>
          <w:marTop w:val="0"/>
          <w:marBottom w:val="0"/>
          <w:divBdr>
            <w:top w:val="none" w:sz="0" w:space="0" w:color="auto"/>
            <w:left w:val="none" w:sz="0" w:space="0" w:color="auto"/>
            <w:bottom w:val="none" w:sz="0" w:space="0" w:color="auto"/>
            <w:right w:val="none" w:sz="0" w:space="0" w:color="auto"/>
          </w:divBdr>
        </w:div>
      </w:divsChild>
    </w:div>
    <w:div w:id="1800995049">
      <w:bodyDiv w:val="1"/>
      <w:marLeft w:val="0"/>
      <w:marRight w:val="0"/>
      <w:marTop w:val="0"/>
      <w:marBottom w:val="0"/>
      <w:divBdr>
        <w:top w:val="none" w:sz="0" w:space="0" w:color="auto"/>
        <w:left w:val="none" w:sz="0" w:space="0" w:color="auto"/>
        <w:bottom w:val="none" w:sz="0" w:space="0" w:color="auto"/>
        <w:right w:val="none" w:sz="0" w:space="0" w:color="auto"/>
      </w:divBdr>
    </w:div>
    <w:div w:id="1872188714">
      <w:bodyDiv w:val="1"/>
      <w:marLeft w:val="0"/>
      <w:marRight w:val="0"/>
      <w:marTop w:val="0"/>
      <w:marBottom w:val="0"/>
      <w:divBdr>
        <w:top w:val="none" w:sz="0" w:space="0" w:color="auto"/>
        <w:left w:val="none" w:sz="0" w:space="0" w:color="auto"/>
        <w:bottom w:val="none" w:sz="0" w:space="0" w:color="auto"/>
        <w:right w:val="none" w:sz="0" w:space="0" w:color="auto"/>
      </w:divBdr>
    </w:div>
    <w:div w:id="1886989385">
      <w:bodyDiv w:val="1"/>
      <w:marLeft w:val="0"/>
      <w:marRight w:val="0"/>
      <w:marTop w:val="0"/>
      <w:marBottom w:val="0"/>
      <w:divBdr>
        <w:top w:val="none" w:sz="0" w:space="0" w:color="auto"/>
        <w:left w:val="none" w:sz="0" w:space="0" w:color="auto"/>
        <w:bottom w:val="none" w:sz="0" w:space="0" w:color="auto"/>
        <w:right w:val="none" w:sz="0" w:space="0" w:color="auto"/>
      </w:divBdr>
    </w:div>
    <w:div w:id="1978993264">
      <w:bodyDiv w:val="1"/>
      <w:marLeft w:val="0"/>
      <w:marRight w:val="0"/>
      <w:marTop w:val="0"/>
      <w:marBottom w:val="0"/>
      <w:divBdr>
        <w:top w:val="none" w:sz="0" w:space="0" w:color="auto"/>
        <w:left w:val="none" w:sz="0" w:space="0" w:color="auto"/>
        <w:bottom w:val="none" w:sz="0" w:space="0" w:color="auto"/>
        <w:right w:val="none" w:sz="0" w:space="0" w:color="auto"/>
      </w:divBdr>
    </w:div>
    <w:div w:id="20736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library/working-papers/2006/demo/POP-twps0081.html" TargetMode="External"/><Relationship Id="rId13" Type="http://schemas.openxmlformats.org/officeDocument/2006/relationships/hyperlink" Target="http://teachingresources.atlas.illinois.edu/chinese_exp/resources/resource_2_9.pdf" TargetMode="External"/><Relationship Id="rId18" Type="http://schemas.openxmlformats.org/officeDocument/2006/relationships/image" Target="media/image1.png"/><Relationship Id="rId26" Type="http://schemas.openxmlformats.org/officeDocument/2006/relationships/hyperlink" Target="http://www.politico.com/magazine/story/2016/08/immigration-1965-law-donald-trump-gop-214179" TargetMode="External"/><Relationship Id="rId3" Type="http://schemas.openxmlformats.org/officeDocument/2006/relationships/settings" Target="settings.xml"/><Relationship Id="rId21" Type="http://schemas.openxmlformats.org/officeDocument/2006/relationships/hyperlink" Target="http://www.npr.org/sections/codeswitch/2017/05/05/527091890/the-135-year-bridge-between-the-chinese-exclusion-act-and-a-proposed-travel-ban" TargetMode="External"/><Relationship Id="rId7" Type="http://schemas.openxmlformats.org/officeDocument/2006/relationships/hyperlink" Target="https://www2.census.gov/library/publications/1949/compendia/hist_stats_1789-1945/hist_stats_1789-1945-chB.pdf" TargetMode="External"/><Relationship Id="rId12" Type="http://schemas.openxmlformats.org/officeDocument/2006/relationships/hyperlink" Target="https://fraser.stlouisfed.org/files/docs/publications/stat_abstract/pages/52753_1935-1939.pdf" TargetMode="External"/><Relationship Id="rId17" Type="http://schemas.openxmlformats.org/officeDocument/2006/relationships/hyperlink" Target="https://pz.harvard.edu/sites/default/files/See%20Think%20Wonder.pdf" TargetMode="External"/><Relationship Id="rId25" Type="http://schemas.openxmlformats.org/officeDocument/2006/relationships/hyperlink" Target="https://history.state.gov/milestones/1937-1945/chinese-exclusion-act-repeal" TargetMode="External"/><Relationship Id="rId2" Type="http://schemas.openxmlformats.org/officeDocument/2006/relationships/styles" Target="styles.xml"/><Relationship Id="rId16" Type="http://schemas.openxmlformats.org/officeDocument/2006/relationships/hyperlink" Target="https://refugeesmigrants.un.org/migration-compact" TargetMode="External"/><Relationship Id="rId20" Type="http://schemas.openxmlformats.org/officeDocument/2006/relationships/hyperlink" Target="http://www.facingsouth.org/2017/02/how-civil-rights-movement-opened-door-immigrants-colo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politicsofimmigration.org/immigration-and-the-law-a-chronology/" TargetMode="External"/><Relationship Id="rId24" Type="http://schemas.openxmlformats.org/officeDocument/2006/relationships/hyperlink" Target="https://history.state.gov/milestones/1921-1936/immigration-act" TargetMode="External"/><Relationship Id="rId5" Type="http://schemas.openxmlformats.org/officeDocument/2006/relationships/footnotes" Target="footnotes.xml"/><Relationship Id="rId15" Type="http://schemas.openxmlformats.org/officeDocument/2006/relationships/hyperlink" Target="http://www.lbjlibrary.org/lyndon-baines-johnson/timeline/lbj-on-immigration" TargetMode="External"/><Relationship Id="rId23" Type="http://schemas.openxmlformats.org/officeDocument/2006/relationships/hyperlink" Target="http://www.theatlantic.com/politics/archive/2015/10/immigration-act-1965/408409/" TargetMode="External"/><Relationship Id="rId28" Type="http://schemas.openxmlformats.org/officeDocument/2006/relationships/fontTable" Target="fontTable.xml"/><Relationship Id="rId10" Type="http://schemas.openxmlformats.org/officeDocument/2006/relationships/hyperlink" Target="https://fraser.stlouisfed.org/title/handbook-labor-statistics-4025/handbook-labor-statistics-1929-edition-493214/content/pdf/bls_0491_1929_pt1" TargetMode="External"/><Relationship Id="rId19" Type="http://schemas.openxmlformats.org/officeDocument/2006/relationships/hyperlink" Target="https://encyclopedia.densho.org/Naturalization_Act_of_1790/" TargetMode="External"/><Relationship Id="rId4" Type="http://schemas.openxmlformats.org/officeDocument/2006/relationships/webSettings" Target="webSettings.xml"/><Relationship Id="rId9" Type="http://schemas.openxmlformats.org/officeDocument/2006/relationships/hyperlink" Target="https://thepoliticsofimmigration.org/immigration-and-the-law-a-chronology/" TargetMode="External"/><Relationship Id="rId14" Type="http://schemas.openxmlformats.org/officeDocument/2006/relationships/hyperlink" Target="https://longislandwins.com/columns/immigrants-civil-war/ban-chinese-proposed-frederick-douglass-spoke-3/" TargetMode="External"/><Relationship Id="rId22" Type="http://schemas.openxmlformats.org/officeDocument/2006/relationships/hyperlink" Target="http://www.huffpost.com/entry/how-asian-americans-can-stop-contributing-to-anti-blackness_b_599f0757e4b0cb7715bfd3d4"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 Diana</dc:creator>
  <cp:keywords/>
  <dc:description/>
  <cp:lastModifiedBy>Ken Lee</cp:lastModifiedBy>
  <cp:revision>2</cp:revision>
  <dcterms:created xsi:type="dcterms:W3CDTF">2021-04-23T21:18:00Z</dcterms:created>
  <dcterms:modified xsi:type="dcterms:W3CDTF">2021-04-23T21:18:00Z</dcterms:modified>
</cp:coreProperties>
</file>