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40" w:lineRule="auto"/>
        <w:ind w:left="630" w:firstLine="0"/>
        <w:jc w:val="center"/>
        <w:rPr>
          <w:b w:val="1"/>
          <w:i w:val="1"/>
          <w:sz w:val="40"/>
          <w:szCs w:val="40"/>
          <w:u w:val="single"/>
        </w:rPr>
      </w:pPr>
      <w:r w:rsidDel="00000000" w:rsidR="00000000" w:rsidRPr="00000000">
        <w:rPr>
          <w:b w:val="1"/>
          <w:i w:val="1"/>
          <w:sz w:val="40"/>
          <w:szCs w:val="40"/>
          <w:u w:val="single"/>
          <w:rtl w:val="0"/>
        </w:rPr>
        <w:t xml:space="preserve">5.5.1 - Tereza Lee and Undocumented Asian America</w:t>
      </w:r>
    </w:p>
    <w:p w:rsidR="00000000" w:rsidDel="00000000" w:rsidP="00000000" w:rsidRDefault="00000000" w:rsidRPr="00000000" w14:paraId="00000002">
      <w:pPr>
        <w:spacing w:after="0" w:line="240" w:lineRule="auto"/>
        <w:ind w:left="600" w:firstLine="0"/>
        <w:jc w:val="center"/>
        <w:rPr>
          <w:b w:val="1"/>
          <w:sz w:val="28"/>
          <w:szCs w:val="28"/>
        </w:rPr>
      </w:pPr>
      <w:r w:rsidDel="00000000" w:rsidR="00000000" w:rsidRPr="00000000">
        <w:rPr>
          <w:b w:val="1"/>
          <w:color w:val="000000"/>
          <w:sz w:val="28"/>
          <w:szCs w:val="28"/>
          <w:rtl w:val="0"/>
        </w:rPr>
        <w:t xml:space="preserve">The Asian American Education Project</w:t>
      </w:r>
      <w:r w:rsidDel="00000000" w:rsidR="00000000" w:rsidRPr="00000000">
        <w:rPr>
          <w:rtl w:val="0"/>
        </w:rPr>
      </w:r>
    </w:p>
    <w:p w:rsidR="00000000" w:rsidDel="00000000" w:rsidP="00000000" w:rsidRDefault="00000000" w:rsidRPr="00000000" w14:paraId="00000003">
      <w:pPr>
        <w:spacing w:after="0" w:line="240" w:lineRule="auto"/>
        <w:rPr>
          <w:b w:val="1"/>
          <w:sz w:val="14"/>
          <w:szCs w:val="14"/>
        </w:rPr>
      </w:pPr>
      <w:r w:rsidDel="00000000" w:rsidR="00000000" w:rsidRPr="00000000">
        <w:rPr>
          <w:rtl w:val="0"/>
        </w:rPr>
      </w:r>
    </w:p>
    <w:tbl>
      <w:tblPr>
        <w:tblStyle w:val="Table1"/>
        <w:tblW w:w="9535.0" w:type="dxa"/>
        <w:jc w:val="left"/>
        <w:tblInd w:w="6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365"/>
        <w:tblGridChange w:id="0">
          <w:tblGrid>
            <w:gridCol w:w="1170"/>
            <w:gridCol w:w="8365"/>
          </w:tblGrid>
        </w:tblGridChange>
      </w:tblGrid>
      <w:tr>
        <w:trPr>
          <w:cantSplit w:val="0"/>
          <w:trHeight w:val="512" w:hRule="atLeast"/>
          <w:tblHeader w:val="0"/>
        </w:trPr>
        <w:tc>
          <w:tcPr>
            <w:shd w:fill="auto" w:val="clear"/>
            <w:vAlign w:val="center"/>
          </w:tcPr>
          <w:p w:rsidR="00000000" w:rsidDel="00000000" w:rsidP="00000000" w:rsidRDefault="00000000" w:rsidRPr="00000000" w14:paraId="00000004">
            <w:pPr>
              <w:spacing w:after="0" w:line="240" w:lineRule="auto"/>
              <w:rPr>
                <w:b w:val="1"/>
                <w:i w:val="1"/>
              </w:rPr>
            </w:pPr>
            <w:r w:rsidDel="00000000" w:rsidR="00000000" w:rsidRPr="00000000">
              <w:rPr>
                <w:b w:val="1"/>
                <w:i w:val="1"/>
                <w:rtl w:val="0"/>
              </w:rPr>
              <w:t xml:space="preserve">Grade Levels</w:t>
            </w:r>
          </w:p>
        </w:tc>
        <w:tc>
          <w:tcPr>
            <w:shd w:fill="auto" w:val="clear"/>
            <w:vAlign w:val="center"/>
          </w:tcPr>
          <w:p w:rsidR="00000000" w:rsidDel="00000000" w:rsidP="00000000" w:rsidRDefault="00000000" w:rsidRPr="00000000" w14:paraId="00000005">
            <w:pPr>
              <w:spacing w:after="120" w:line="240" w:lineRule="auto"/>
              <w:rPr/>
            </w:pPr>
            <w:r w:rsidDel="00000000" w:rsidR="00000000" w:rsidRPr="00000000">
              <w:rPr>
                <w:rtl w:val="0"/>
              </w:rPr>
              <w:t xml:space="preserve">6-12</w:t>
            </w:r>
          </w:p>
        </w:tc>
      </w:tr>
      <w:tr>
        <w:trPr>
          <w:cantSplit w:val="0"/>
          <w:trHeight w:val="235" w:hRule="atLeast"/>
          <w:tblHeader w:val="0"/>
        </w:trPr>
        <w:tc>
          <w:tcPr>
            <w:shd w:fill="auto" w:val="clear"/>
          </w:tcPr>
          <w:p w:rsidR="00000000" w:rsidDel="00000000" w:rsidP="00000000" w:rsidRDefault="00000000" w:rsidRPr="00000000" w14:paraId="00000006">
            <w:pPr>
              <w:spacing w:after="0" w:before="120" w:line="240" w:lineRule="auto"/>
              <w:rPr>
                <w:b w:val="1"/>
                <w:i w:val="1"/>
              </w:rPr>
            </w:pPr>
            <w:r w:rsidDel="00000000" w:rsidR="00000000" w:rsidRPr="00000000">
              <w:rPr>
                <w:b w:val="1"/>
                <w:i w:val="1"/>
                <w:rtl w:val="0"/>
              </w:rPr>
              <w:t xml:space="preserve">Lesson Overview</w:t>
            </w:r>
          </w:p>
        </w:tc>
        <w:tc>
          <w:tcPr>
            <w:shd w:fill="auto" w:val="clear"/>
            <w:vAlign w:val="center"/>
          </w:tcPr>
          <w:p w:rsidR="00000000" w:rsidDel="00000000" w:rsidP="00000000" w:rsidRDefault="00000000" w:rsidRPr="00000000" w14:paraId="00000007">
            <w:pPr>
              <w:spacing w:after="120" w:before="120" w:line="240" w:lineRule="auto"/>
              <w:rPr/>
            </w:pPr>
            <w:r w:rsidDel="00000000" w:rsidR="00000000" w:rsidRPr="00000000">
              <w:rPr>
                <w:rtl w:val="0"/>
              </w:rPr>
              <w:t xml:space="preserve">PBS Asian Americans Episode 5 - Breaking Through (1980s – 2010s). 11.3 million is the estimated number of undocumented immigrants lived in the United States in 2018. Of these, about 3.6 million entered the U.S. before their 18th birthday. This latter group, the Dreamers, have been advocating for a path towards legal residency and citizenship since 2001. This lesson will explore the origins of the Development, Relief and Education for Alien Minors Act (DREAM Act) and connect the story of Tereza Lee, the first DREAMer, and the current struggles of others like her against possible family separation and deportation.</w:t>
            </w:r>
          </w:p>
        </w:tc>
      </w:tr>
      <w:tr>
        <w:trPr>
          <w:cantSplit w:val="0"/>
          <w:trHeight w:val="353" w:hRule="atLeast"/>
          <w:tblHeader w:val="0"/>
        </w:trPr>
        <w:tc>
          <w:tcPr>
            <w:shd w:fill="auto" w:val="clear"/>
          </w:tcPr>
          <w:p w:rsidR="00000000" w:rsidDel="00000000" w:rsidP="00000000" w:rsidRDefault="00000000" w:rsidRPr="00000000" w14:paraId="00000008">
            <w:pPr>
              <w:spacing w:after="0" w:before="120" w:line="240" w:lineRule="auto"/>
              <w:rPr>
                <w:b w:val="1"/>
                <w:i w:val="1"/>
              </w:rPr>
            </w:pPr>
            <w:r w:rsidDel="00000000" w:rsidR="00000000" w:rsidRPr="00000000">
              <w:rPr>
                <w:b w:val="1"/>
                <w:i w:val="1"/>
                <w:rtl w:val="0"/>
              </w:rPr>
              <w:t xml:space="preserve">Lesson Objectives</w:t>
            </w:r>
          </w:p>
        </w:tc>
        <w:tc>
          <w:tcPr>
            <w:shd w:fill="auto" w:val="clear"/>
            <w:vAlign w:val="center"/>
          </w:tcPr>
          <w:p w:rsidR="00000000" w:rsidDel="00000000" w:rsidP="00000000" w:rsidRDefault="00000000" w:rsidRPr="00000000" w14:paraId="00000009">
            <w:pPr>
              <w:spacing w:after="0" w:before="120" w:line="240" w:lineRule="auto"/>
              <w:rPr/>
            </w:pPr>
            <w:r w:rsidDel="00000000" w:rsidR="00000000" w:rsidRPr="00000000">
              <w:rPr>
                <w:rtl w:val="0"/>
              </w:rPr>
              <w:t xml:space="preserve">Students will trace the development of immigration laws in the United States, and contextualize the DREAM Act within this broader historical trajectory.</w:t>
            </w:r>
          </w:p>
          <w:p w:rsidR="00000000" w:rsidDel="00000000" w:rsidP="00000000" w:rsidRDefault="00000000" w:rsidRPr="00000000" w14:paraId="0000000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 deconstruct and analyze implicit conceptions—their own and those of others</w:t>
            </w:r>
            <w:r w:rsidDel="00000000" w:rsidR="00000000" w:rsidRPr="00000000">
              <w:rPr>
                <w:rFonts w:ascii="Malgun Gothic" w:cs="Malgun Gothic" w:eastAsia="Malgun Gothic" w:hAnsi="Malgun Gothic"/>
                <w:b w:val="0"/>
                <w:i w:val="0"/>
                <w:smallCaps w:val="0"/>
                <w:strike w:val="0"/>
                <w:color w:val="000000"/>
                <w:sz w:val="22"/>
                <w:szCs w:val="22"/>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of who is and is not an American.</w:t>
            </w:r>
          </w:p>
          <w:p w:rsidR="00000000" w:rsidDel="00000000" w:rsidP="00000000" w:rsidRDefault="00000000" w:rsidRPr="00000000" w14:paraId="0000000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245" w:right="0" w:hanging="274"/>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 gain an understanding of the diversity of the U.S. undocumented immigrant population.</w:t>
            </w:r>
          </w:p>
        </w:tc>
      </w:tr>
      <w:tr>
        <w:trPr>
          <w:cantSplit w:val="0"/>
          <w:trHeight w:val="353" w:hRule="atLeast"/>
          <w:tblHeader w:val="0"/>
        </w:trPr>
        <w:tc>
          <w:tcPr>
            <w:shd w:fill="auto" w:val="clear"/>
          </w:tcPr>
          <w:p w:rsidR="00000000" w:rsidDel="00000000" w:rsidP="00000000" w:rsidRDefault="00000000" w:rsidRPr="00000000" w14:paraId="0000000C">
            <w:pPr>
              <w:spacing w:after="0" w:line="240" w:lineRule="auto"/>
              <w:rPr>
                <w:b w:val="1"/>
                <w:i w:val="1"/>
              </w:rPr>
            </w:pPr>
            <w:r w:rsidDel="00000000" w:rsidR="00000000" w:rsidRPr="00000000">
              <w:rPr>
                <w:b w:val="1"/>
                <w:i w:val="1"/>
                <w:rtl w:val="0"/>
              </w:rPr>
              <w:t xml:space="preserve">Themes</w:t>
            </w:r>
          </w:p>
        </w:tc>
        <w:tc>
          <w:tcPr>
            <w:shd w:fill="auto" w:val="clear"/>
            <w:vAlign w:val="center"/>
          </w:tcPr>
          <w:p w:rsidR="00000000" w:rsidDel="00000000" w:rsidP="00000000" w:rsidRDefault="00000000" w:rsidRPr="00000000" w14:paraId="0000000D">
            <w:pPr>
              <w:spacing w:after="120" w:line="240" w:lineRule="auto"/>
              <w:rPr/>
            </w:pPr>
            <w:r w:rsidDel="00000000" w:rsidR="00000000" w:rsidRPr="00000000">
              <w:rPr>
                <w:rtl w:val="0"/>
              </w:rPr>
              <w:t xml:space="preserve">Activism, Citizenship, Civil Rights, Immigration, Exclusion, Identity, Who is American, Deportation, DREAM Act</w:t>
            </w:r>
          </w:p>
        </w:tc>
      </w:tr>
    </w:tbl>
    <w:p w:rsidR="00000000" w:rsidDel="00000000" w:rsidP="00000000" w:rsidRDefault="00000000" w:rsidRPr="00000000" w14:paraId="0000000E">
      <w:pPr>
        <w:widowControl w:val="0"/>
        <w:spacing w:after="0" w:lineRule="auto"/>
        <w:ind w:right="-360"/>
        <w:rPr>
          <w:b w:val="1"/>
          <w:color w:val="e36c09"/>
        </w:rPr>
      </w:pPr>
      <w:r w:rsidDel="00000000" w:rsidR="00000000" w:rsidRPr="00000000">
        <w:rPr>
          <w:rtl w:val="0"/>
        </w:rPr>
      </w:r>
    </w:p>
    <w:p w:rsidR="00000000" w:rsidDel="00000000" w:rsidP="00000000" w:rsidRDefault="00000000" w:rsidRPr="00000000" w14:paraId="0000000F">
      <w:pPr>
        <w:widowControl w:val="0"/>
        <w:spacing w:after="0" w:lineRule="auto"/>
        <w:ind w:left="720" w:right="-360" w:firstLine="0"/>
        <w:rPr>
          <w:sz w:val="24"/>
          <w:szCs w:val="24"/>
        </w:rPr>
      </w:pPr>
      <w:r w:rsidDel="00000000" w:rsidR="00000000" w:rsidRPr="00000000">
        <w:rPr>
          <w:b w:val="1"/>
          <w:i w:val="1"/>
          <w:sz w:val="32"/>
          <w:szCs w:val="32"/>
          <w:u w:val="single"/>
          <w:rtl w:val="0"/>
        </w:rPr>
        <w:t xml:space="preserve">Tereza Lee and Undocumented Asian America Essay:</w:t>
      </w: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line="240" w:lineRule="auto"/>
        <w:ind w:left="720" w:firstLine="0"/>
        <w:rPr/>
      </w:pPr>
      <w:r w:rsidDel="00000000" w:rsidR="00000000" w:rsidRPr="00000000">
        <w:rPr>
          <w:rtl w:val="0"/>
        </w:rPr>
        <w:t xml:space="preserve">First introduced in 2001, the DREAM Act (Development, Relief, and Education for Alien Minors Act) provides an opportunity for young </w:t>
      </w:r>
      <w:r w:rsidDel="00000000" w:rsidR="00000000" w:rsidRPr="00000000">
        <w:rPr>
          <w:b w:val="1"/>
          <w:rtl w:val="0"/>
        </w:rPr>
        <w:t xml:space="preserve">undocumented</w:t>
      </w:r>
      <w:r w:rsidDel="00000000" w:rsidR="00000000" w:rsidRPr="00000000">
        <w:rPr>
          <w:rtl w:val="0"/>
        </w:rPr>
        <w:t xml:space="preserve"> immigrants who came to the United States as children to be given a pathway toward U.S. citizenship. This immigration bill came to be established because of Tereza Lee, a Brazilian-born South Korean who moved to the U.S. with her parents in 1985 when she was two years old. She is an undocumented American referred to as the first DREAMer. As of 2018, approximately 3.6 million undocumented youth entered the U.S.</w:t>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line="240" w:lineRule="auto"/>
        <w:ind w:left="720" w:firstLine="0"/>
        <w:rPr/>
      </w:pPr>
      <w:r w:rsidDel="00000000" w:rsidR="00000000" w:rsidRPr="00000000">
        <w:rPr>
          <w:rtl w:val="0"/>
        </w:rPr>
        <w:t xml:space="preserve">Tereza is a talented pianist and attended high school in Chicago. Ann Monaco, the artistic director of her school, encouraged Lee to apply to competitive music colleges. This led Lee to confide in Monaco about being undocumented because she did not have the required information to apply to colleges, such as a social security number. Monaco proceeded to contact U.S. Senator Dick Durbin of Illinois for assistance. Democratic Senator Durbin co-sponsored the DREAM Act with Republican Senator Orrin Hatch and had wide support from other lawmakers and President George W. Bush, demonstrating the </w:t>
      </w:r>
      <w:r w:rsidDel="00000000" w:rsidR="00000000" w:rsidRPr="00000000">
        <w:rPr>
          <w:b w:val="1"/>
          <w:rtl w:val="0"/>
        </w:rPr>
        <w:t xml:space="preserve">bipartisan</w:t>
      </w:r>
      <w:r w:rsidDel="00000000" w:rsidR="00000000" w:rsidRPr="00000000">
        <w:rPr>
          <w:rtl w:val="0"/>
        </w:rPr>
        <w:t xml:space="preserve"> support of this bill. However, before the Senate had the chance to vote in favor of the DREAM Act, the terrorist attacks on September 11, 2001 occurred, which turned the U.S. government’s attention toward national security.</w:t>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line="240" w:lineRule="auto"/>
        <w:ind w:left="720" w:firstLine="0"/>
        <w:rPr/>
      </w:pPr>
      <w:r w:rsidDel="00000000" w:rsidR="00000000" w:rsidRPr="00000000">
        <w:rPr>
          <w:rtl w:val="0"/>
        </w:rPr>
        <w:t xml:space="preserve">Since then, more than ten variations of the DREAM Act have been introduced in Congress with bipartisan support, but has never successfully passed into law. To qualify for residency status through the DREAM Act, immigrants had to prove that they came to the United States before turning 18 (this changed to 16 in the 2017 DREAM Act proposal), lived in the United States for five consecutive years since their arrival, received a high school diploma (or equivalent) from a U.S. school, demonstrated good moral character, and passed a criminal background review. In 2012, President Barack Obama signed an executive order for Deferred Action for Childhood Arrivals (DACA), an immigration policy that provides applicants a renewable two years of deferred action from deportation, and eligibility for a work permit. In September 2017, the Trump administration ended further applications to DACA and let the renewal of DACA expire. As of June 2020, the U.S. Supreme Court ruled against President Trump’s attempt to terminate DACA.</w:t>
      </w:r>
    </w:p>
    <w:p w:rsidR="00000000" w:rsidDel="00000000" w:rsidP="00000000" w:rsidRDefault="00000000" w:rsidRPr="00000000" w14:paraId="00000013">
      <w:pPr>
        <w:pBdr>
          <w:top w:space="0" w:sz="0" w:val="nil"/>
          <w:left w:space="0" w:sz="0" w:val="nil"/>
          <w:bottom w:space="0" w:sz="0" w:val="nil"/>
          <w:right w:space="0" w:sz="0" w:val="nil"/>
          <w:between w:space="0" w:sz="0" w:val="nil"/>
        </w:pBdr>
        <w:spacing w:line="240" w:lineRule="auto"/>
        <w:ind w:left="720" w:firstLine="0"/>
        <w:rPr>
          <w:vertAlign w:val="superscript"/>
        </w:rPr>
      </w:pPr>
      <w:r w:rsidDel="00000000" w:rsidR="00000000" w:rsidRPr="00000000">
        <w:rPr>
          <w:rtl w:val="0"/>
        </w:rPr>
        <w:t xml:space="preserve">Today, immigrant activists and advocates, like Tereza Lee, continue to fight for immigration reform. Media coverage and representation of immigration in the U.S. has often been framed as a Latinx issue. However, people of undocumented status come from all over the world, including Europeans and Canadians. Undocumented Asian American immigrants are currently estimated at 1.7 million.</w:t>
      </w: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spacing w:line="240" w:lineRule="auto"/>
        <w:ind w:left="720" w:firstLine="0"/>
        <w:rPr/>
      </w:pPr>
      <w:r w:rsidDel="00000000" w:rsidR="00000000" w:rsidRPr="00000000">
        <w:rPr>
          <w:rtl w:val="0"/>
        </w:rPr>
        <w:t xml:space="preserve">In 2017 an estimated 8.5 million undocumented immigrants lived in the U.S. In 2018 the number has increased to 11.3 million, with around 3.6 million of those immigrants entering the U.S. before their 18th birthday.</w:t>
      </w:r>
      <w:r w:rsidDel="00000000" w:rsidR="00000000" w:rsidRPr="00000000">
        <w:rPr>
          <w:vertAlign w:val="superscript"/>
          <w:rtl w:val="0"/>
        </w:rPr>
        <w:t xml:space="preserve"> </w:t>
      </w:r>
      <w:r w:rsidDel="00000000" w:rsidR="00000000" w:rsidRPr="00000000">
        <w:rPr>
          <w:rtl w:val="0"/>
        </w:rPr>
        <w:t xml:space="preserve">U.S. Citizenship and Immigration Services estimated the number of DACA recipients in 2017 was approximately 800,000.</w:t>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0" w:line="240" w:lineRule="auto"/>
        <w:rPr>
          <w:sz w:val="18"/>
          <w:szCs w:val="18"/>
        </w:rPr>
      </w:pP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spacing w:after="0" w:line="240" w:lineRule="auto"/>
        <w:ind w:left="720" w:firstLine="0"/>
        <w:rPr>
          <w:b w:val="1"/>
          <w:sz w:val="24"/>
          <w:szCs w:val="24"/>
          <w:u w:val="single"/>
        </w:rPr>
      </w:pPr>
      <w:r w:rsidDel="00000000" w:rsidR="00000000" w:rsidRPr="00000000">
        <w:rPr>
          <w:b w:val="1"/>
          <w:sz w:val="24"/>
          <w:szCs w:val="24"/>
          <w:u w:val="single"/>
          <w:rtl w:val="0"/>
        </w:rPr>
        <w:t xml:space="preserve">Works Cited:</w:t>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after="0" w:line="240" w:lineRule="auto"/>
        <w:ind w:left="900" w:hanging="180"/>
        <w:rPr/>
      </w:pPr>
      <w:r w:rsidDel="00000000" w:rsidR="00000000" w:rsidRPr="00000000">
        <w:rPr>
          <w:rtl w:val="0"/>
        </w:rPr>
        <w:t xml:space="preserve">“Approximate Active DACA Recipients: Country of Birth.” </w:t>
      </w:r>
      <w:r w:rsidDel="00000000" w:rsidR="00000000" w:rsidRPr="00000000">
        <w:rPr>
          <w:i w:val="1"/>
          <w:rtl w:val="0"/>
        </w:rPr>
        <w:t xml:space="preserve">U.S. Citizenship and Immigration Services</w:t>
      </w:r>
      <w:r w:rsidDel="00000000" w:rsidR="00000000" w:rsidRPr="00000000">
        <w:rPr>
          <w:rtl w:val="0"/>
        </w:rPr>
        <w:t xml:space="preserve">, 04 Sept 2017, </w:t>
      </w:r>
      <w:hyperlink r:id="rId7">
        <w:r w:rsidDel="00000000" w:rsidR="00000000" w:rsidRPr="00000000">
          <w:rPr>
            <w:color w:val="0000ff"/>
            <w:u w:val="single"/>
            <w:rtl w:val="0"/>
          </w:rPr>
          <w:t xml:space="preserve">https://www.uscis.gov/sites/default/files/USCIS/Resources/Reports%20and%20Studies/Immigration%20Forms%20Data/All%20Form%20Types/DACA/daca_population_data.pdf</w:t>
        </w:r>
      </w:hyperlink>
      <w:r w:rsidDel="00000000" w:rsidR="00000000" w:rsidRPr="00000000">
        <w:rPr>
          <w:rtl w:val="0"/>
        </w:rPr>
        <w:t xml:space="preserve">. Accessed 07 March 2021.</w:t>
      </w:r>
    </w:p>
    <w:p w:rsidR="00000000" w:rsidDel="00000000" w:rsidP="00000000" w:rsidRDefault="00000000" w:rsidRPr="00000000" w14:paraId="00000018">
      <w:pPr>
        <w:pBdr>
          <w:top w:space="0" w:sz="0" w:val="nil"/>
          <w:left w:space="0" w:sz="0" w:val="nil"/>
          <w:bottom w:space="0" w:sz="0" w:val="nil"/>
          <w:right w:space="0" w:sz="0" w:val="nil"/>
          <w:between w:space="0" w:sz="0" w:val="nil"/>
        </w:pBdr>
        <w:spacing w:after="0" w:line="240" w:lineRule="auto"/>
        <w:ind w:left="900" w:hanging="180"/>
        <w:rPr/>
      </w:pPr>
      <w:r w:rsidDel="00000000" w:rsidR="00000000" w:rsidRPr="00000000">
        <w:rPr>
          <w:rtl w:val="0"/>
        </w:rPr>
        <w:t xml:space="preserve"> “Data on Undocumented Asian Americans.” </w:t>
      </w:r>
      <w:r w:rsidDel="00000000" w:rsidR="00000000" w:rsidRPr="00000000">
        <w:rPr>
          <w:i w:val="1"/>
          <w:rtl w:val="0"/>
        </w:rPr>
        <w:t xml:space="preserve">AAPI Data</w:t>
      </w:r>
      <w:r w:rsidDel="00000000" w:rsidR="00000000" w:rsidRPr="00000000">
        <w:rPr>
          <w:rtl w:val="0"/>
        </w:rPr>
        <w:t xml:space="preserve">, 08 Sept 2017, </w:t>
      </w:r>
      <w:hyperlink r:id="rId8">
        <w:r w:rsidDel="00000000" w:rsidR="00000000" w:rsidRPr="00000000">
          <w:rPr>
            <w:color w:val="0000ff"/>
            <w:u w:val="single"/>
            <w:rtl w:val="0"/>
          </w:rPr>
          <w:t xml:space="preserve">https://aapidata.com/undocumented/</w:t>
        </w:r>
      </w:hyperlink>
      <w:r w:rsidDel="00000000" w:rsidR="00000000" w:rsidRPr="00000000">
        <w:rPr>
          <w:rtl w:val="0"/>
        </w:rPr>
        <w:t xml:space="preserve">. Accessed 07 March 2021.</w:t>
      </w:r>
    </w:p>
    <w:p w:rsidR="00000000" w:rsidDel="00000000" w:rsidP="00000000" w:rsidRDefault="00000000" w:rsidRPr="00000000" w14:paraId="00000019">
      <w:pPr>
        <w:pBdr>
          <w:top w:space="0" w:sz="0" w:val="nil"/>
          <w:left w:space="0" w:sz="0" w:val="nil"/>
          <w:bottom w:space="0" w:sz="0" w:val="nil"/>
          <w:right w:space="0" w:sz="0" w:val="nil"/>
          <w:between w:space="0" w:sz="0" w:val="nil"/>
        </w:pBdr>
        <w:spacing w:after="0" w:line="240" w:lineRule="auto"/>
        <w:ind w:left="900" w:hanging="180"/>
        <w:rPr/>
      </w:pPr>
      <w:r w:rsidDel="00000000" w:rsidR="00000000" w:rsidRPr="00000000">
        <w:rPr>
          <w:rtl w:val="0"/>
        </w:rPr>
        <w:t xml:space="preserve"> “The Dream Act, DACA, and Other Policies Designed to Protect Dreamers.” </w:t>
      </w:r>
      <w:r w:rsidDel="00000000" w:rsidR="00000000" w:rsidRPr="00000000">
        <w:rPr>
          <w:i w:val="1"/>
          <w:rtl w:val="0"/>
        </w:rPr>
        <w:t xml:space="preserve">American Immigration Council, </w:t>
      </w:r>
      <w:r w:rsidDel="00000000" w:rsidR="00000000" w:rsidRPr="00000000">
        <w:rPr>
          <w:rtl w:val="0"/>
        </w:rPr>
        <w:t xml:space="preserve">27 August 2020, </w:t>
      </w:r>
      <w:hyperlink r:id="rId9">
        <w:r w:rsidDel="00000000" w:rsidR="00000000" w:rsidRPr="00000000">
          <w:rPr>
            <w:color w:val="0000ff"/>
            <w:u w:val="single"/>
            <w:rtl w:val="0"/>
          </w:rPr>
          <w:t xml:space="preserve">https://www.americanimmigrationcouncil.org/research/dream-act-daca-and-other-policies-designed-protect-dreamers</w:t>
        </w:r>
      </w:hyperlink>
      <w:r w:rsidDel="00000000" w:rsidR="00000000" w:rsidRPr="00000000">
        <w:rPr>
          <w:rtl w:val="0"/>
        </w:rPr>
        <w:t xml:space="preserve">. Accessed 07 March 2021</w:t>
      </w:r>
    </w:p>
    <w:p w:rsidR="00000000" w:rsidDel="00000000" w:rsidP="00000000" w:rsidRDefault="00000000" w:rsidRPr="00000000" w14:paraId="0000001A">
      <w:pPr>
        <w:pBdr>
          <w:top w:space="0" w:sz="0" w:val="nil"/>
          <w:left w:space="0" w:sz="0" w:val="nil"/>
          <w:bottom w:space="0" w:sz="0" w:val="nil"/>
          <w:right w:space="0" w:sz="0" w:val="nil"/>
          <w:between w:space="0" w:sz="0" w:val="nil"/>
        </w:pBdr>
        <w:spacing w:after="0" w:line="240" w:lineRule="auto"/>
        <w:ind w:left="900" w:hanging="180"/>
        <w:rPr/>
      </w:pPr>
      <w:r w:rsidDel="00000000" w:rsidR="00000000" w:rsidRPr="00000000">
        <w:rPr>
          <w:rtl w:val="0"/>
        </w:rPr>
        <w:t xml:space="preserve">Gomez, Alan. “Who are the DACA Dreamers and how many are here?” </w:t>
      </w:r>
      <w:r w:rsidDel="00000000" w:rsidR="00000000" w:rsidRPr="00000000">
        <w:rPr>
          <w:i w:val="1"/>
          <w:rtl w:val="0"/>
        </w:rPr>
        <w:t xml:space="preserve">USA Today</w:t>
      </w:r>
      <w:r w:rsidDel="00000000" w:rsidR="00000000" w:rsidRPr="00000000">
        <w:rPr>
          <w:rtl w:val="0"/>
        </w:rPr>
        <w:t xml:space="preserve">, 13 Feb 2018, </w:t>
      </w:r>
      <w:hyperlink r:id="rId10">
        <w:r w:rsidDel="00000000" w:rsidR="00000000" w:rsidRPr="00000000">
          <w:rPr>
            <w:color w:val="0000ff"/>
            <w:u w:val="single"/>
            <w:rtl w:val="0"/>
          </w:rPr>
          <w:t xml:space="preserve">https://www.usatoday.com/story/news/politics/2018/02/13/who-daca-dreamers-and-how-many-here/333045002</w:t>
        </w:r>
      </w:hyperlink>
      <w:r w:rsidDel="00000000" w:rsidR="00000000" w:rsidRPr="00000000">
        <w:rPr>
          <w:rtl w:val="0"/>
        </w:rPr>
        <w:t xml:space="preserve">. Accessed 07 March 2021.</w:t>
      </w:r>
    </w:p>
    <w:p w:rsidR="00000000" w:rsidDel="00000000" w:rsidP="00000000" w:rsidRDefault="00000000" w:rsidRPr="00000000" w14:paraId="0000001B">
      <w:pPr>
        <w:pBdr>
          <w:top w:space="0" w:sz="0" w:val="nil"/>
          <w:left w:space="0" w:sz="0" w:val="nil"/>
          <w:bottom w:space="0" w:sz="0" w:val="nil"/>
          <w:right w:space="0" w:sz="0" w:val="nil"/>
          <w:between w:space="0" w:sz="0" w:val="nil"/>
        </w:pBdr>
        <w:spacing w:after="0" w:line="240" w:lineRule="auto"/>
        <w:ind w:left="900" w:hanging="180"/>
        <w:rPr/>
      </w:pPr>
      <w:r w:rsidDel="00000000" w:rsidR="00000000" w:rsidRPr="00000000">
        <w:rPr>
          <w:rtl w:val="0"/>
        </w:rPr>
        <w:t xml:space="preserve">Passel, Jeffrey. “New Estimates of the Undocumented Population in the United States.” </w:t>
      </w:r>
      <w:r w:rsidDel="00000000" w:rsidR="00000000" w:rsidRPr="00000000">
        <w:rPr>
          <w:i w:val="1"/>
          <w:rtl w:val="0"/>
        </w:rPr>
        <w:t xml:space="preserve">Migration Policy Institute</w:t>
      </w:r>
      <w:r w:rsidDel="00000000" w:rsidR="00000000" w:rsidRPr="00000000">
        <w:rPr>
          <w:rtl w:val="0"/>
        </w:rPr>
        <w:t xml:space="preserve">, 22 May 2002, </w:t>
      </w:r>
      <w:hyperlink r:id="rId11">
        <w:r w:rsidDel="00000000" w:rsidR="00000000" w:rsidRPr="00000000">
          <w:rPr>
            <w:color w:val="0000ff"/>
            <w:u w:val="single"/>
            <w:rtl w:val="0"/>
          </w:rPr>
          <w:t xml:space="preserve">https://www.migrationpolicy.org/article/new-estimates-undocumented-population-united-states</w:t>
        </w:r>
      </w:hyperlink>
      <w:r w:rsidDel="00000000" w:rsidR="00000000" w:rsidRPr="00000000">
        <w:rPr>
          <w:rtl w:val="0"/>
        </w:rPr>
        <w:t xml:space="preserve">. Accessed 07 March 2021.</w:t>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after="0" w:line="240" w:lineRule="auto"/>
        <w:ind w:left="720" w:firstLine="0"/>
        <w:rPr>
          <w:b w:val="1"/>
          <w:i w:val="1"/>
          <w:sz w:val="32"/>
          <w:szCs w:val="32"/>
          <w:u w:val="single"/>
        </w:rPr>
      </w:pP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after="60" w:line="240" w:lineRule="auto"/>
        <w:ind w:left="720" w:firstLine="0"/>
        <w:rPr/>
      </w:pPr>
      <w:r w:rsidDel="00000000" w:rsidR="00000000" w:rsidRPr="00000000">
        <w:rPr>
          <w:b w:val="1"/>
          <w:i w:val="1"/>
          <w:sz w:val="32"/>
          <w:szCs w:val="32"/>
          <w:u w:val="single"/>
          <w:rtl w:val="0"/>
        </w:rPr>
        <w:t xml:space="preserve">Vocabulary: </w:t>
      </w:r>
      <w:r w:rsidDel="00000000" w:rsidR="00000000" w:rsidRPr="00000000">
        <w:rPr>
          <w:rtl w:val="0"/>
        </w:rPr>
      </w:r>
    </w:p>
    <w:p w:rsidR="00000000" w:rsidDel="00000000" w:rsidP="00000000" w:rsidRDefault="00000000" w:rsidRPr="00000000" w14:paraId="0000001E">
      <w:pPr>
        <w:numPr>
          <w:ilvl w:val="0"/>
          <w:numId w:val="2"/>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Bipartisan:</w:t>
      </w:r>
      <w:r w:rsidDel="00000000" w:rsidR="00000000" w:rsidRPr="00000000">
        <w:rPr>
          <w:rtl w:val="0"/>
        </w:rPr>
        <w:t xml:space="preserve"> Having support from two parties, and in the context of American politics, the two parties involved are usually the Democrats and the Republicans.</w:t>
      </w:r>
      <w:r w:rsidDel="00000000" w:rsidR="00000000" w:rsidRPr="00000000">
        <w:rPr>
          <w:vertAlign w:val="superscript"/>
          <w:rtl w:val="0"/>
        </w:rPr>
        <w:t xml:space="preserve">1</w:t>
      </w:r>
      <w:r w:rsidDel="00000000" w:rsidR="00000000" w:rsidRPr="00000000">
        <w:rPr>
          <w:rtl w:val="0"/>
        </w:rPr>
      </w:r>
    </w:p>
    <w:p w:rsidR="00000000" w:rsidDel="00000000" w:rsidP="00000000" w:rsidRDefault="00000000" w:rsidRPr="00000000" w14:paraId="0000001F">
      <w:pPr>
        <w:numPr>
          <w:ilvl w:val="0"/>
          <w:numId w:val="2"/>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Undocumented:</w:t>
      </w:r>
      <w:r w:rsidDel="00000000" w:rsidR="00000000" w:rsidRPr="00000000">
        <w:rPr>
          <w:rtl w:val="0"/>
        </w:rPr>
        <w:t xml:space="preserve"> Also referred to as unauthorized, someone that does not have legal authorization or documentation to enter and reside in a country.</w:t>
      </w:r>
      <w:r w:rsidDel="00000000" w:rsidR="00000000" w:rsidRPr="00000000">
        <w:rPr>
          <w:vertAlign w:val="superscript"/>
          <w:rtl w:val="0"/>
        </w:rPr>
        <w:t xml:space="preserve"> 2</w:t>
      </w:r>
      <w:r w:rsidDel="00000000" w:rsidR="00000000" w:rsidRPr="00000000">
        <w:rPr>
          <w:rtl w:val="0"/>
        </w:rPr>
        <w:t xml:space="preserve"> </w:t>
      </w:r>
    </w:p>
    <w:p w:rsidR="00000000" w:rsidDel="00000000" w:rsidP="00000000" w:rsidRDefault="00000000" w:rsidRPr="00000000" w14:paraId="00000020">
      <w:pPr>
        <w:spacing w:after="0" w:lineRule="auto"/>
        <w:ind w:left="720" w:firstLine="0"/>
        <w:rPr>
          <w:sz w:val="24"/>
          <w:szCs w:val="24"/>
        </w:rPr>
      </w:pPr>
      <w:r w:rsidDel="00000000" w:rsidR="00000000" w:rsidRPr="00000000">
        <w:rPr>
          <w:sz w:val="24"/>
          <w:szCs w:val="24"/>
          <w:rtl w:val="0"/>
        </w:rPr>
        <w:t xml:space="preserve">______________________________</w:t>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after="0" w:line="240" w:lineRule="auto"/>
        <w:ind w:left="720" w:firstLine="0"/>
        <w:rPr>
          <w:sz w:val="20"/>
          <w:szCs w:val="20"/>
        </w:rPr>
      </w:pPr>
      <w:r w:rsidDel="00000000" w:rsidR="00000000" w:rsidRPr="00000000">
        <w:rPr>
          <w:vertAlign w:val="superscript"/>
          <w:rtl w:val="0"/>
        </w:rPr>
        <w:t xml:space="preserve">1</w:t>
      </w:r>
      <w:r w:rsidDel="00000000" w:rsidR="00000000" w:rsidRPr="00000000">
        <w:rPr>
          <w:sz w:val="20"/>
          <w:szCs w:val="20"/>
          <w:rtl w:val="0"/>
        </w:rPr>
        <w:t xml:space="preserve">Definition is adopted from Merriam-Webster Dictionary</w:t>
      </w:r>
    </w:p>
    <w:p w:rsidR="00000000" w:rsidDel="00000000" w:rsidP="00000000" w:rsidRDefault="00000000" w:rsidRPr="00000000" w14:paraId="00000022">
      <w:pPr>
        <w:pBdr>
          <w:top w:space="0" w:sz="0" w:val="nil"/>
          <w:left w:space="0" w:sz="0" w:val="nil"/>
          <w:bottom w:space="0" w:sz="0" w:val="nil"/>
          <w:right w:space="0" w:sz="0" w:val="nil"/>
          <w:between w:space="0" w:sz="0" w:val="nil"/>
        </w:pBdr>
        <w:spacing w:after="0" w:line="240" w:lineRule="auto"/>
        <w:ind w:left="720" w:firstLine="0"/>
        <w:rPr>
          <w:b w:val="1"/>
          <w:i w:val="1"/>
          <w:sz w:val="32"/>
          <w:szCs w:val="32"/>
          <w:u w:val="single"/>
        </w:rPr>
      </w:pPr>
      <w:r w:rsidDel="00000000" w:rsidR="00000000" w:rsidRPr="00000000">
        <w:rPr>
          <w:vertAlign w:val="superscript"/>
          <w:rtl w:val="0"/>
        </w:rPr>
        <w:t xml:space="preserve">2</w:t>
      </w:r>
      <w:r w:rsidDel="00000000" w:rsidR="00000000" w:rsidRPr="00000000">
        <w:rPr>
          <w:sz w:val="20"/>
          <w:szCs w:val="20"/>
          <w:rtl w:val="0"/>
        </w:rPr>
        <w:t xml:space="preserve">Definition is adopted from Merriam-Webster Dictionary </w:t>
        <w:br w:type="textWrapping"/>
        <w:br w:type="textWrapping"/>
        <w:br w:type="textWrapping"/>
      </w:r>
      <w:r w:rsidDel="00000000" w:rsidR="00000000" w:rsidRPr="00000000">
        <w:rPr>
          <w:b w:val="1"/>
          <w:i w:val="1"/>
          <w:sz w:val="32"/>
          <w:szCs w:val="32"/>
          <w:u w:val="single"/>
          <w:rtl w:val="0"/>
        </w:rPr>
        <w:br w:type="textWrapping"/>
      </w:r>
    </w:p>
    <w:p w:rsidR="00000000" w:rsidDel="00000000" w:rsidP="00000000" w:rsidRDefault="00000000" w:rsidRPr="00000000" w14:paraId="00000023">
      <w:pPr>
        <w:pBdr>
          <w:top w:space="0" w:sz="0" w:val="nil"/>
          <w:left w:space="0" w:sz="0" w:val="nil"/>
          <w:bottom w:space="0" w:sz="0" w:val="nil"/>
          <w:right w:space="0" w:sz="0" w:val="nil"/>
          <w:between w:space="0" w:sz="0" w:val="nil"/>
        </w:pBdr>
        <w:spacing w:after="60" w:line="240" w:lineRule="auto"/>
        <w:ind w:left="720" w:hanging="180"/>
        <w:rPr/>
      </w:pPr>
      <w:r w:rsidDel="00000000" w:rsidR="00000000" w:rsidRPr="00000000">
        <w:rPr>
          <w:b w:val="1"/>
          <w:i w:val="1"/>
          <w:sz w:val="32"/>
          <w:szCs w:val="32"/>
          <w:u w:val="single"/>
          <w:rtl w:val="0"/>
        </w:rPr>
        <w:t xml:space="preserve">Discussion Questions:</w:t>
      </w:r>
      <w:r w:rsidDel="00000000" w:rsidR="00000000" w:rsidRPr="00000000">
        <w:rPr>
          <w:rtl w:val="0"/>
        </w:rPr>
      </w:r>
    </w:p>
    <w:p w:rsidR="00000000" w:rsidDel="00000000" w:rsidP="00000000" w:rsidRDefault="00000000" w:rsidRPr="00000000" w14:paraId="00000024">
      <w:pPr>
        <w:spacing w:after="0" w:line="240" w:lineRule="auto"/>
        <w:ind w:left="1170" w:hanging="360"/>
        <w:rPr/>
      </w:pPr>
      <w:r w:rsidDel="00000000" w:rsidR="00000000" w:rsidRPr="00000000">
        <w:rPr>
          <w:rtl w:val="0"/>
        </w:rPr>
        <w:t xml:space="preserve">1.</w:t>
        <w:tab/>
        <w:t xml:space="preserve">In what ways did the general lack of public knowledge around undocumented Asian Americans and their stories affect Tereza Lee? In what ways may it have protected her? In what ways did it increase her vulnerability?</w:t>
      </w:r>
    </w:p>
    <w:p w:rsidR="00000000" w:rsidDel="00000000" w:rsidP="00000000" w:rsidRDefault="00000000" w:rsidRPr="00000000" w14:paraId="00000025">
      <w:pPr>
        <w:spacing w:after="0" w:line="240" w:lineRule="auto"/>
        <w:ind w:left="1170" w:hanging="360"/>
        <w:rPr/>
      </w:pPr>
      <w:r w:rsidDel="00000000" w:rsidR="00000000" w:rsidRPr="00000000">
        <w:rPr>
          <w:rtl w:val="0"/>
        </w:rPr>
        <w:t xml:space="preserve">2.</w:t>
        <w:tab/>
        <w:t xml:space="preserve">What is Senator Dick Durbin’s point of view on undocumented immigrants like Tereza Lee? </w:t>
      </w:r>
    </w:p>
    <w:p w:rsidR="00000000" w:rsidDel="00000000" w:rsidP="00000000" w:rsidRDefault="00000000" w:rsidRPr="00000000" w14:paraId="00000026">
      <w:pPr>
        <w:spacing w:after="0" w:line="240" w:lineRule="auto"/>
        <w:ind w:left="1170" w:hanging="360"/>
        <w:rPr/>
      </w:pPr>
      <w:r w:rsidDel="00000000" w:rsidR="00000000" w:rsidRPr="00000000">
        <w:rPr>
          <w:rtl w:val="0"/>
        </w:rPr>
        <w:t xml:space="preserve">3.  </w:t>
        <w:tab/>
        <w:t xml:space="preserve">What impact did the terrorist attacks on September 11, 2001 in the United States have on the DREAM Act? In what ways do we see that impact continue until today?</w:t>
      </w:r>
    </w:p>
    <w:p w:rsidR="00000000" w:rsidDel="00000000" w:rsidP="00000000" w:rsidRDefault="00000000" w:rsidRPr="00000000" w14:paraId="00000027">
      <w:pPr>
        <w:spacing w:after="0" w:line="240" w:lineRule="auto"/>
        <w:ind w:left="1170" w:hanging="360"/>
        <w:rPr/>
      </w:pPr>
      <w:r w:rsidDel="00000000" w:rsidR="00000000" w:rsidRPr="00000000">
        <w:rPr>
          <w:rtl w:val="0"/>
        </w:rPr>
        <w:t xml:space="preserve">4.</w:t>
        <w:tab/>
        <w:t xml:space="preserve">Why do you think the DREAM Act focused on young undocumented students who had been brought to the country as minors? In what ways do they change the prevailing perceptions about undocumented immigration?</w:t>
      </w:r>
    </w:p>
    <w:p w:rsidR="00000000" w:rsidDel="00000000" w:rsidP="00000000" w:rsidRDefault="00000000" w:rsidRPr="00000000" w14:paraId="00000028">
      <w:pPr>
        <w:spacing w:after="0" w:line="240" w:lineRule="auto"/>
        <w:ind w:left="1170" w:hanging="360"/>
        <w:rPr/>
      </w:pPr>
      <w:r w:rsidDel="00000000" w:rsidR="00000000" w:rsidRPr="00000000">
        <w:rPr>
          <w:rtl w:val="0"/>
        </w:rPr>
        <w:t xml:space="preserve">5.</w:t>
        <w:tab/>
        <w:t xml:space="preserve">Who is American? What does it mean to be American? Does being documented or undocumented affect this view? </w:t>
      </w:r>
    </w:p>
    <w:p w:rsidR="00000000" w:rsidDel="00000000" w:rsidP="00000000" w:rsidRDefault="00000000" w:rsidRPr="00000000" w14:paraId="00000029">
      <w:pPr>
        <w:widowControl w:val="0"/>
        <w:spacing w:after="0" w:lineRule="auto"/>
        <w:ind w:left="720" w:right="-360" w:hanging="90"/>
        <w:rPr>
          <w:b w:val="1"/>
          <w:i w:val="1"/>
          <w:sz w:val="32"/>
          <w:szCs w:val="32"/>
          <w:u w:val="single"/>
        </w:rPr>
      </w:pPr>
      <w:r w:rsidDel="00000000" w:rsidR="00000000" w:rsidRPr="00000000">
        <w:rPr>
          <w:rtl w:val="0"/>
        </w:rPr>
      </w:r>
    </w:p>
    <w:p w:rsidR="00000000" w:rsidDel="00000000" w:rsidP="00000000" w:rsidRDefault="00000000" w:rsidRPr="00000000" w14:paraId="0000002A">
      <w:pPr>
        <w:widowControl w:val="0"/>
        <w:spacing w:after="0" w:lineRule="auto"/>
        <w:ind w:left="720" w:right="-360" w:hanging="90"/>
        <w:rPr/>
      </w:pPr>
      <w:r w:rsidDel="00000000" w:rsidR="00000000" w:rsidRPr="00000000">
        <w:rPr>
          <w:b w:val="1"/>
          <w:i w:val="1"/>
          <w:sz w:val="32"/>
          <w:szCs w:val="32"/>
          <w:u w:val="single"/>
          <w:rtl w:val="0"/>
        </w:rPr>
        <w:t xml:space="preserve">Activity 1:</w:t>
      </w:r>
      <w:r w:rsidDel="00000000" w:rsidR="00000000" w:rsidRPr="00000000">
        <w:rPr>
          <w:rtl w:val="0"/>
        </w:rPr>
      </w:r>
    </w:p>
    <w:p w:rsidR="00000000" w:rsidDel="00000000" w:rsidP="00000000" w:rsidRDefault="00000000" w:rsidRPr="00000000" w14:paraId="0000002B">
      <w:pPr>
        <w:spacing w:after="120" w:lineRule="auto"/>
        <w:ind w:left="720" w:hanging="90"/>
        <w:rPr>
          <w:b w:val="1"/>
          <w:u w:val="single"/>
        </w:rPr>
      </w:pPr>
      <w:r w:rsidDel="00000000" w:rsidR="00000000" w:rsidRPr="00000000">
        <w:rPr>
          <w:b w:val="1"/>
          <w:u w:val="single"/>
          <w:rtl w:val="0"/>
        </w:rPr>
        <w:t xml:space="preserve">Who is an American?</w:t>
      </w:r>
    </w:p>
    <w:p w:rsidR="00000000" w:rsidDel="00000000" w:rsidP="00000000" w:rsidRDefault="00000000" w:rsidRPr="00000000" w14:paraId="0000002C">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tabs>
          <w:tab w:val="left" w:leader="none" w:pos="450"/>
        </w:tabs>
        <w:spacing w:after="0" w:before="0" w:line="240" w:lineRule="auto"/>
        <w:ind w:left="990" w:right="0" w:hanging="360"/>
        <w:jc w:val="left"/>
        <w:rPr>
          <w:rFonts w:ascii="Times New Roman" w:cs="Times New Roman" w:eastAsia="Times New Roman" w:hAnsi="Times New Roman"/>
          <w:b w:val="1"/>
          <w:i w:val="0"/>
          <w:smallCaps w:val="0"/>
          <w:strike w:val="0"/>
          <w:color w:val="000000"/>
          <w:sz w:val="22"/>
          <w:szCs w:val="22"/>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Activating Prior Knowledge:</w:t>
      </w:r>
    </w:p>
    <w:p w:rsidR="00000000" w:rsidDel="00000000" w:rsidP="00000000" w:rsidRDefault="00000000" w:rsidRPr="00000000" w14:paraId="0000002D">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tabs>
          <w:tab w:val="left" w:leader="none" w:pos="450"/>
        </w:tabs>
        <w:spacing w:after="0" w:before="0" w:line="240" w:lineRule="auto"/>
        <w:ind w:left="135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Ask students to construct a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KWLD chart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with a piece of paper. At the top, write "Immigration and Undocumented Immigrants." Divide the page into 4 equal columns and label them the following:</w:t>
      </w:r>
    </w:p>
    <w:p w:rsidR="00000000" w:rsidDel="00000000" w:rsidP="00000000" w:rsidRDefault="00000000" w:rsidRPr="00000000" w14:paraId="0000002E">
      <w:pPr>
        <w:spacing w:after="0" w:line="240" w:lineRule="auto"/>
        <w:ind w:left="1350" w:firstLine="0"/>
        <w:rPr/>
      </w:pPr>
      <w:r w:rsidDel="00000000" w:rsidR="00000000" w:rsidRPr="00000000">
        <w:rPr>
          <w:rtl w:val="0"/>
        </w:rPr>
        <w:t xml:space="preserve">(1) </w:t>
      </w:r>
      <w:r w:rsidDel="00000000" w:rsidR="00000000" w:rsidRPr="00000000">
        <w:rPr>
          <w:b w:val="1"/>
          <w:rtl w:val="0"/>
        </w:rPr>
        <w:t xml:space="preserve">K</w:t>
      </w:r>
      <w:r w:rsidDel="00000000" w:rsidR="00000000" w:rsidRPr="00000000">
        <w:rPr>
          <w:rtl w:val="0"/>
        </w:rPr>
        <w:t xml:space="preserve">  - What I </w:t>
      </w:r>
      <w:r w:rsidDel="00000000" w:rsidR="00000000" w:rsidRPr="00000000">
        <w:rPr>
          <w:b w:val="1"/>
          <w:rtl w:val="0"/>
        </w:rPr>
        <w:t xml:space="preserve">KNOW</w:t>
      </w:r>
      <w:r w:rsidDel="00000000" w:rsidR="00000000" w:rsidRPr="00000000">
        <w:rPr>
          <w:rtl w:val="0"/>
        </w:rPr>
      </w:r>
    </w:p>
    <w:p w:rsidR="00000000" w:rsidDel="00000000" w:rsidP="00000000" w:rsidRDefault="00000000" w:rsidRPr="00000000" w14:paraId="0000002F">
      <w:pPr>
        <w:spacing w:after="0" w:line="240" w:lineRule="auto"/>
        <w:ind w:left="1350" w:firstLine="0"/>
        <w:rPr/>
      </w:pPr>
      <w:r w:rsidDel="00000000" w:rsidR="00000000" w:rsidRPr="00000000">
        <w:rPr>
          <w:rtl w:val="0"/>
        </w:rPr>
        <w:t xml:space="preserve">(2) </w:t>
      </w:r>
      <w:r w:rsidDel="00000000" w:rsidR="00000000" w:rsidRPr="00000000">
        <w:rPr>
          <w:b w:val="1"/>
          <w:rtl w:val="0"/>
        </w:rPr>
        <w:t xml:space="preserve">W</w:t>
      </w:r>
      <w:r w:rsidDel="00000000" w:rsidR="00000000" w:rsidRPr="00000000">
        <w:rPr>
          <w:rtl w:val="0"/>
        </w:rPr>
        <w:t xml:space="preserve"> - What I </w:t>
      </w:r>
      <w:r w:rsidDel="00000000" w:rsidR="00000000" w:rsidRPr="00000000">
        <w:rPr>
          <w:b w:val="1"/>
          <w:rtl w:val="0"/>
        </w:rPr>
        <w:t xml:space="preserve">WANT TO KNOW</w:t>
      </w:r>
      <w:r w:rsidDel="00000000" w:rsidR="00000000" w:rsidRPr="00000000">
        <w:rPr>
          <w:rtl w:val="0"/>
        </w:rPr>
      </w:r>
    </w:p>
    <w:p w:rsidR="00000000" w:rsidDel="00000000" w:rsidP="00000000" w:rsidRDefault="00000000" w:rsidRPr="00000000" w14:paraId="00000030">
      <w:pPr>
        <w:spacing w:after="0" w:line="240" w:lineRule="auto"/>
        <w:ind w:left="1350" w:firstLine="0"/>
        <w:rPr/>
      </w:pPr>
      <w:r w:rsidDel="00000000" w:rsidR="00000000" w:rsidRPr="00000000">
        <w:rPr>
          <w:rtl w:val="0"/>
        </w:rPr>
        <w:t xml:space="preserve">(3) </w:t>
      </w:r>
      <w:r w:rsidDel="00000000" w:rsidR="00000000" w:rsidRPr="00000000">
        <w:rPr>
          <w:b w:val="1"/>
          <w:rtl w:val="0"/>
        </w:rPr>
        <w:t xml:space="preserve">L  </w:t>
      </w:r>
      <w:r w:rsidDel="00000000" w:rsidR="00000000" w:rsidRPr="00000000">
        <w:rPr>
          <w:rtl w:val="0"/>
        </w:rPr>
        <w:t xml:space="preserve">- What I </w:t>
      </w:r>
      <w:r w:rsidDel="00000000" w:rsidR="00000000" w:rsidRPr="00000000">
        <w:rPr>
          <w:b w:val="1"/>
          <w:rtl w:val="0"/>
        </w:rPr>
        <w:t xml:space="preserve">LEARNED</w:t>
      </w:r>
      <w:r w:rsidDel="00000000" w:rsidR="00000000" w:rsidRPr="00000000">
        <w:rPr>
          <w:rtl w:val="0"/>
        </w:rPr>
        <w:t xml:space="preserve">, and </w:t>
      </w:r>
    </w:p>
    <w:p w:rsidR="00000000" w:rsidDel="00000000" w:rsidP="00000000" w:rsidRDefault="00000000" w:rsidRPr="00000000" w14:paraId="00000031">
      <w:pPr>
        <w:spacing w:after="0" w:line="240" w:lineRule="auto"/>
        <w:ind w:left="1350" w:firstLine="0"/>
        <w:rPr/>
      </w:pPr>
      <w:r w:rsidDel="00000000" w:rsidR="00000000" w:rsidRPr="00000000">
        <w:rPr>
          <w:rtl w:val="0"/>
        </w:rPr>
        <w:t xml:space="preserve">(4) </w:t>
      </w:r>
      <w:r w:rsidDel="00000000" w:rsidR="00000000" w:rsidRPr="00000000">
        <w:rPr>
          <w:b w:val="1"/>
          <w:rtl w:val="0"/>
        </w:rPr>
        <w:t xml:space="preserve">D </w:t>
      </w:r>
      <w:r w:rsidDel="00000000" w:rsidR="00000000" w:rsidRPr="00000000">
        <w:rPr>
          <w:rtl w:val="0"/>
        </w:rPr>
        <w:t xml:space="preserve"> - What I can </w:t>
      </w:r>
      <w:r w:rsidDel="00000000" w:rsidR="00000000" w:rsidRPr="00000000">
        <w:rPr>
          <w:b w:val="1"/>
          <w:rtl w:val="0"/>
        </w:rPr>
        <w:t xml:space="preserve">DO</w:t>
      </w:r>
      <w:r w:rsidDel="00000000" w:rsidR="00000000" w:rsidRPr="00000000">
        <w:rPr>
          <w:rtl w:val="0"/>
        </w:rPr>
        <w:t xml:space="preserve"> given what I know and have learned</w:t>
      </w:r>
    </w:p>
    <w:p w:rsidR="00000000" w:rsidDel="00000000" w:rsidP="00000000" w:rsidRDefault="00000000" w:rsidRPr="00000000" w14:paraId="00000032">
      <w:pPr>
        <w:spacing w:after="0" w:line="240" w:lineRule="auto"/>
        <w:rPr/>
      </w:pPr>
      <w:r w:rsidDel="00000000" w:rsidR="00000000" w:rsidRPr="00000000">
        <w:rPr>
          <w:rtl w:val="0"/>
        </w:rPr>
      </w:r>
    </w:p>
    <w:p w:rsidR="00000000" w:rsidDel="00000000" w:rsidP="00000000" w:rsidRDefault="00000000" w:rsidRPr="00000000" w14:paraId="00000033">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Ask students to think about the following questions before watching the video:</w:t>
      </w:r>
    </w:p>
    <w:p w:rsidR="00000000" w:rsidDel="00000000" w:rsidP="00000000" w:rsidRDefault="00000000" w:rsidRPr="00000000" w14:paraId="00000034">
      <w:pPr>
        <w:numPr>
          <w:ilvl w:val="1"/>
          <w:numId w:val="6"/>
        </w:numPr>
        <w:spacing w:after="0" w:line="240" w:lineRule="auto"/>
        <w:ind w:left="1710" w:hanging="360"/>
        <w:rPr/>
      </w:pPr>
      <w:r w:rsidDel="00000000" w:rsidR="00000000" w:rsidRPr="00000000">
        <w:rPr>
          <w:rtl w:val="0"/>
        </w:rPr>
        <w:t xml:space="preserve">What do you know about America’s immigration system?</w:t>
      </w:r>
    </w:p>
    <w:p w:rsidR="00000000" w:rsidDel="00000000" w:rsidP="00000000" w:rsidRDefault="00000000" w:rsidRPr="00000000" w14:paraId="00000035">
      <w:pPr>
        <w:numPr>
          <w:ilvl w:val="1"/>
          <w:numId w:val="6"/>
        </w:numPr>
        <w:spacing w:after="0" w:line="240" w:lineRule="auto"/>
        <w:ind w:left="1710" w:hanging="360"/>
        <w:rPr/>
      </w:pPr>
      <w:r w:rsidDel="00000000" w:rsidR="00000000" w:rsidRPr="00000000">
        <w:rPr>
          <w:rtl w:val="0"/>
        </w:rPr>
        <w:t xml:space="preserve">Do you know any immigrants? If so, are any of them undocumented?</w:t>
      </w:r>
    </w:p>
    <w:p w:rsidR="00000000" w:rsidDel="00000000" w:rsidP="00000000" w:rsidRDefault="00000000" w:rsidRPr="00000000" w14:paraId="00000036">
      <w:pPr>
        <w:numPr>
          <w:ilvl w:val="1"/>
          <w:numId w:val="6"/>
        </w:numPr>
        <w:spacing w:after="0" w:line="240" w:lineRule="auto"/>
        <w:ind w:left="1710" w:hanging="360"/>
        <w:rPr/>
      </w:pPr>
      <w:r w:rsidDel="00000000" w:rsidR="00000000" w:rsidRPr="00000000">
        <w:rPr>
          <w:rtl w:val="0"/>
        </w:rPr>
        <w:t xml:space="preserve">Ask students to independently fill in columns </w:t>
      </w:r>
      <w:r w:rsidDel="00000000" w:rsidR="00000000" w:rsidRPr="00000000">
        <w:rPr>
          <w:b w:val="1"/>
          <w:rtl w:val="0"/>
        </w:rPr>
        <w:t xml:space="preserve">K </w:t>
      </w:r>
      <w:r w:rsidDel="00000000" w:rsidR="00000000" w:rsidRPr="00000000">
        <w:rPr>
          <w:rtl w:val="0"/>
        </w:rPr>
        <w:t xml:space="preserve">and the </w:t>
      </w:r>
      <w:r w:rsidDel="00000000" w:rsidR="00000000" w:rsidRPr="00000000">
        <w:rPr>
          <w:b w:val="1"/>
          <w:rtl w:val="0"/>
        </w:rPr>
        <w:t xml:space="preserve">W </w:t>
      </w:r>
      <w:r w:rsidDel="00000000" w:rsidR="00000000" w:rsidRPr="00000000">
        <w:rPr>
          <w:rtl w:val="0"/>
        </w:rPr>
        <w:t xml:space="preserve">of their chart. </w:t>
      </w:r>
    </w:p>
    <w:p w:rsidR="00000000" w:rsidDel="00000000" w:rsidP="00000000" w:rsidRDefault="00000000" w:rsidRPr="00000000" w14:paraId="00000037">
      <w:pPr>
        <w:spacing w:after="0" w:line="240" w:lineRule="auto"/>
        <w:ind w:left="1080" w:firstLine="0"/>
        <w:rPr/>
      </w:pPr>
      <w:r w:rsidDel="00000000" w:rsidR="00000000" w:rsidRPr="00000000">
        <w:rPr>
          <w:rtl w:val="0"/>
        </w:rPr>
      </w:r>
    </w:p>
    <w:p w:rsidR="00000000" w:rsidDel="00000000" w:rsidP="00000000" w:rsidRDefault="00000000" w:rsidRPr="00000000" w14:paraId="00000038">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tabs>
          <w:tab w:val="left" w:leader="none" w:pos="450"/>
        </w:tabs>
        <w:spacing w:after="0" w:before="0" w:line="240" w:lineRule="auto"/>
        <w:ind w:left="990" w:right="0" w:hanging="360"/>
        <w:jc w:val="left"/>
        <w:rPr>
          <w:rFonts w:ascii="Times New Roman" w:cs="Times New Roman" w:eastAsia="Times New Roman" w:hAnsi="Times New Roman"/>
          <w:b w:val="1"/>
          <w:i w:val="0"/>
          <w:smallCaps w:val="0"/>
          <w:strike w:val="0"/>
          <w:color w:val="000000"/>
          <w:sz w:val="22"/>
          <w:szCs w:val="22"/>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Class Discussion:</w:t>
      </w:r>
    </w:p>
    <w:p w:rsidR="00000000" w:rsidDel="00000000" w:rsidP="00000000" w:rsidRDefault="00000000" w:rsidRPr="00000000" w14:paraId="0000003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After showing the video, have students discuss: </w:t>
      </w:r>
    </w:p>
    <w:p w:rsidR="00000000" w:rsidDel="00000000" w:rsidP="00000000" w:rsidRDefault="00000000" w:rsidRPr="00000000" w14:paraId="0000003A">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40" w:lineRule="auto"/>
        <w:ind w:left="171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Why people are undocumented, and how did it happen to people like Tereza Lee?</w:t>
      </w:r>
    </w:p>
    <w:p w:rsidR="00000000" w:rsidDel="00000000" w:rsidP="00000000" w:rsidRDefault="00000000" w:rsidRPr="00000000" w14:paraId="0000003B">
      <w:pPr>
        <w:numPr>
          <w:ilvl w:val="1"/>
          <w:numId w:val="3"/>
        </w:numPr>
        <w:spacing w:after="0" w:line="240" w:lineRule="auto"/>
        <w:ind w:left="1710" w:hanging="360"/>
        <w:rPr/>
      </w:pPr>
      <w:r w:rsidDel="00000000" w:rsidR="00000000" w:rsidRPr="00000000">
        <w:rPr>
          <w:rtl w:val="0"/>
        </w:rPr>
        <w:t xml:space="preserve">How does Tereza Lee feel after finding out that her family was undocumented?</w:t>
      </w:r>
    </w:p>
    <w:p w:rsidR="00000000" w:rsidDel="00000000" w:rsidP="00000000" w:rsidRDefault="00000000" w:rsidRPr="00000000" w14:paraId="0000003C">
      <w:pPr>
        <w:numPr>
          <w:ilvl w:val="1"/>
          <w:numId w:val="3"/>
        </w:numPr>
        <w:spacing w:after="0" w:line="240" w:lineRule="auto"/>
        <w:ind w:left="1710" w:hanging="360"/>
        <w:rPr/>
      </w:pPr>
      <w:r w:rsidDel="00000000" w:rsidR="00000000" w:rsidRPr="00000000">
        <w:rPr>
          <w:rtl w:val="0"/>
        </w:rPr>
        <w:t xml:space="preserve">What was Tereza Lee’s high school director’s response upon discovering Tereza was undocumented?</w:t>
      </w:r>
    </w:p>
    <w:p w:rsidR="00000000" w:rsidDel="00000000" w:rsidP="00000000" w:rsidRDefault="00000000" w:rsidRPr="00000000" w14:paraId="0000003D">
      <w:pPr>
        <w:numPr>
          <w:ilvl w:val="1"/>
          <w:numId w:val="3"/>
        </w:numPr>
        <w:spacing w:after="0" w:line="240" w:lineRule="auto"/>
        <w:ind w:left="1710" w:hanging="360"/>
        <w:rPr/>
      </w:pPr>
      <w:r w:rsidDel="00000000" w:rsidR="00000000" w:rsidRPr="00000000">
        <w:rPr>
          <w:rtl w:val="0"/>
        </w:rPr>
        <w:t xml:space="preserve">What was Senator Dick Durbin’s response to Tereza’s legal status?</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9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990" w:right="0" w:hanging="360"/>
        <w:jc w:val="left"/>
        <w:rPr>
          <w:rFonts w:ascii="Times New Roman" w:cs="Times New Roman" w:eastAsia="Times New Roman" w:hAnsi="Times New Roman"/>
          <w:i w:val="0"/>
          <w:smallCaps w:val="0"/>
          <w:strike w:val="0"/>
          <w:color w:val="000000"/>
          <w:sz w:val="22"/>
          <w:szCs w:val="22"/>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Class Discussion</w:t>
      </w:r>
      <w:r w:rsidDel="00000000" w:rsidR="00000000" w:rsidRPr="00000000">
        <w:rPr>
          <w:rtl w:val="0"/>
        </w:rPr>
      </w:r>
    </w:p>
    <w:p w:rsidR="00000000" w:rsidDel="00000000" w:rsidP="00000000" w:rsidRDefault="00000000" w:rsidRPr="00000000" w14:paraId="0000004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Ask students to read this lesson’s essay.</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9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discuss Senator Dick Durbin’s response when thousands of people like Tereza came forward. </w:t>
      </w:r>
    </w:p>
    <w:p w:rsidR="00000000" w:rsidDel="00000000" w:rsidP="00000000" w:rsidRDefault="00000000" w:rsidRPr="00000000" w14:paraId="0000004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71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Jot down new things they have learned under column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L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of their chart. </w:t>
      </w:r>
    </w:p>
    <w:p w:rsidR="00000000" w:rsidDel="00000000" w:rsidP="00000000" w:rsidRDefault="00000000" w:rsidRPr="00000000" w14:paraId="0000004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71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Write down what they think can be done under column D given what they know and have learned.</w:t>
      </w:r>
    </w:p>
    <w:p w:rsidR="00000000" w:rsidDel="00000000" w:rsidP="00000000" w:rsidRDefault="00000000" w:rsidRPr="00000000" w14:paraId="0000004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71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Write down any new questions under the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W</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column.</w:t>
      </w:r>
    </w:p>
    <w:p w:rsidR="00000000" w:rsidDel="00000000" w:rsidP="00000000" w:rsidRDefault="00000000" w:rsidRPr="00000000" w14:paraId="0000004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71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Share discussions with partners on each other’s questions.</w:t>
      </w:r>
    </w:p>
    <w:p w:rsidR="00000000" w:rsidDel="00000000" w:rsidP="00000000" w:rsidRDefault="00000000" w:rsidRPr="00000000" w14:paraId="00000046">
      <w:pPr>
        <w:spacing w:after="0" w:line="240" w:lineRule="auto"/>
        <w:rPr>
          <w:b w:val="1"/>
          <w:i w:val="1"/>
          <w:sz w:val="32"/>
          <w:szCs w:val="32"/>
          <w:u w:val="single"/>
        </w:rPr>
      </w:pPr>
      <w:r w:rsidDel="00000000" w:rsidR="00000000" w:rsidRPr="00000000">
        <w:rPr>
          <w:b w:val="1"/>
          <w:i w:val="1"/>
          <w:sz w:val="32"/>
          <w:szCs w:val="32"/>
          <w:u w:val="single"/>
          <w:rtl w:val="0"/>
        </w:rPr>
        <w:br w:type="textWrapping"/>
      </w:r>
      <w:r w:rsidDel="00000000" w:rsidR="00000000" w:rsidRPr="00000000">
        <w:rPr>
          <w:rtl w:val="0"/>
        </w:rPr>
      </w:r>
    </w:p>
    <w:p w:rsidR="00000000" w:rsidDel="00000000" w:rsidP="00000000" w:rsidRDefault="00000000" w:rsidRPr="00000000" w14:paraId="00000047">
      <w:pPr>
        <w:spacing w:after="0" w:lineRule="auto"/>
        <w:ind w:left="630" w:firstLine="0"/>
        <w:rPr>
          <w:b w:val="1"/>
          <w:i w:val="1"/>
          <w:sz w:val="32"/>
          <w:szCs w:val="32"/>
          <w:u w:val="single"/>
        </w:rPr>
      </w:pPr>
      <w:r w:rsidDel="00000000" w:rsidR="00000000" w:rsidRPr="00000000">
        <w:rPr>
          <w:b w:val="1"/>
          <w:i w:val="1"/>
          <w:sz w:val="32"/>
          <w:szCs w:val="32"/>
          <w:u w:val="single"/>
          <w:rtl w:val="0"/>
        </w:rPr>
        <w:t xml:space="preserve">Activity 2:</w:t>
      </w:r>
    </w:p>
    <w:p w:rsidR="00000000" w:rsidDel="00000000" w:rsidP="00000000" w:rsidRDefault="00000000" w:rsidRPr="00000000" w14:paraId="00000048">
      <w:pPr>
        <w:spacing w:after="0" w:lineRule="auto"/>
        <w:ind w:left="630" w:firstLine="0"/>
        <w:rPr>
          <w:b w:val="1"/>
          <w:i w:val="1"/>
          <w:u w:val="single"/>
        </w:rPr>
      </w:pPr>
      <w:r w:rsidDel="00000000" w:rsidR="00000000" w:rsidRPr="00000000">
        <w:rPr>
          <w:b w:val="1"/>
          <w:i w:val="1"/>
          <w:u w:val="single"/>
          <w:rtl w:val="0"/>
        </w:rPr>
        <w:t xml:space="preserve">The Stories of Undocumented Americans</w:t>
      </w:r>
    </w:p>
    <w:p w:rsidR="00000000" w:rsidDel="00000000" w:rsidP="00000000" w:rsidRDefault="00000000" w:rsidRPr="00000000" w14:paraId="00000049">
      <w:pPr>
        <w:spacing w:after="0" w:line="240" w:lineRule="auto"/>
        <w:ind w:left="630" w:firstLine="0"/>
        <w:rPr>
          <w:b w:val="1"/>
          <w:sz w:val="16"/>
          <w:szCs w:val="16"/>
          <w:u w:val="single"/>
        </w:rPr>
      </w:pPr>
      <w:r w:rsidDel="00000000" w:rsidR="00000000" w:rsidRPr="00000000">
        <w:rPr>
          <w:rtl w:val="0"/>
        </w:rPr>
      </w:r>
    </w:p>
    <w:p w:rsidR="00000000" w:rsidDel="00000000" w:rsidP="00000000" w:rsidRDefault="00000000" w:rsidRPr="00000000" w14:paraId="0000004A">
      <w:pPr>
        <w:spacing w:after="0" w:line="240" w:lineRule="auto"/>
        <w:ind w:left="630" w:firstLine="0"/>
        <w:rPr/>
      </w:pPr>
      <w:r w:rsidDel="00000000" w:rsidR="00000000" w:rsidRPr="00000000">
        <w:rPr>
          <w:rtl w:val="0"/>
        </w:rPr>
        <w:t xml:space="preserve">Have students research three undocumented Americans. Stories can be websites: </w:t>
      </w:r>
    </w:p>
    <w:p w:rsidR="00000000" w:rsidDel="00000000" w:rsidP="00000000" w:rsidRDefault="00000000" w:rsidRPr="00000000" w14:paraId="0000004B">
      <w:pPr>
        <w:numPr>
          <w:ilvl w:val="0"/>
          <w:numId w:val="12"/>
        </w:numPr>
        <w:spacing w:after="0" w:line="240" w:lineRule="auto"/>
        <w:ind w:left="990" w:firstLine="15"/>
        <w:rPr/>
      </w:pPr>
      <w:r w:rsidDel="00000000" w:rsidR="00000000" w:rsidRPr="00000000">
        <w:rPr>
          <w:rtl w:val="0"/>
        </w:rPr>
        <w:t xml:space="preserve">“Dreamers' Stories,” Dick Durbin U.S. Senator for Illinois: </w:t>
      </w:r>
      <w:hyperlink r:id="rId12">
        <w:r w:rsidDel="00000000" w:rsidR="00000000" w:rsidRPr="00000000">
          <w:rPr>
            <w:color w:val="1155cc"/>
            <w:u w:val="single"/>
            <w:rtl w:val="0"/>
          </w:rPr>
          <w:t xml:space="preserve">https://www.durbin.senate.gov/issues/immigration-and-the-dream-act/dreamers-stories</w:t>
        </w:r>
      </w:hyperlink>
      <w:r w:rsidDel="00000000" w:rsidR="00000000" w:rsidRPr="00000000">
        <w:rPr>
          <w:rtl w:val="0"/>
        </w:rPr>
      </w:r>
    </w:p>
    <w:p w:rsidR="00000000" w:rsidDel="00000000" w:rsidP="00000000" w:rsidRDefault="00000000" w:rsidRPr="00000000" w14:paraId="0000004C">
      <w:pPr>
        <w:numPr>
          <w:ilvl w:val="0"/>
          <w:numId w:val="12"/>
        </w:numPr>
        <w:spacing w:after="0" w:line="240" w:lineRule="auto"/>
        <w:ind w:left="75" w:firstLine="915"/>
        <w:rPr/>
      </w:pPr>
      <w:r w:rsidDel="00000000" w:rsidR="00000000" w:rsidRPr="00000000">
        <w:rPr>
          <w:rtl w:val="0"/>
        </w:rPr>
        <w:t xml:space="preserve">Dreamer Stories:</w:t>
      </w:r>
      <w:hyperlink r:id="rId13">
        <w:r w:rsidDel="00000000" w:rsidR="00000000" w:rsidRPr="00000000">
          <w:rPr>
            <w:rtl w:val="0"/>
          </w:rPr>
          <w:t xml:space="preserve"> </w:t>
        </w:r>
      </w:hyperlink>
      <w:hyperlink r:id="rId14">
        <w:r w:rsidDel="00000000" w:rsidR="00000000" w:rsidRPr="00000000">
          <w:rPr>
            <w:color w:val="2200cc"/>
            <w:u w:val="single"/>
            <w:rtl w:val="0"/>
          </w:rPr>
          <w:t xml:space="preserve">https://www.dreamerstories.com/</w:t>
        </w:r>
      </w:hyperlink>
      <w:r w:rsidDel="00000000" w:rsidR="00000000" w:rsidRPr="00000000">
        <w:rPr>
          <w:rtl w:val="0"/>
        </w:rPr>
      </w:r>
    </w:p>
    <w:p w:rsidR="00000000" w:rsidDel="00000000" w:rsidP="00000000" w:rsidRDefault="00000000" w:rsidRPr="00000000" w14:paraId="0000004D">
      <w:pPr>
        <w:numPr>
          <w:ilvl w:val="0"/>
          <w:numId w:val="12"/>
        </w:numPr>
        <w:spacing w:after="0" w:line="240" w:lineRule="auto"/>
        <w:ind w:left="990" w:firstLine="15"/>
        <w:rPr/>
      </w:pPr>
      <w:r w:rsidDel="00000000" w:rsidR="00000000" w:rsidRPr="00000000">
        <w:rPr>
          <w:rtl w:val="0"/>
        </w:rPr>
        <w:t xml:space="preserve">“American Dreamers,” </w:t>
      </w:r>
      <w:r w:rsidDel="00000000" w:rsidR="00000000" w:rsidRPr="00000000">
        <w:rPr>
          <w:i w:val="1"/>
          <w:rtl w:val="0"/>
        </w:rPr>
        <w:t xml:space="preserve">The New York Times</w:t>
      </w:r>
      <w:r w:rsidDel="00000000" w:rsidR="00000000" w:rsidRPr="00000000">
        <w:rPr>
          <w:rtl w:val="0"/>
        </w:rPr>
        <w:t xml:space="preserve">:</w:t>
      </w:r>
      <w:hyperlink r:id="rId15">
        <w:r w:rsidDel="00000000" w:rsidR="00000000" w:rsidRPr="00000000">
          <w:rPr>
            <w:rtl w:val="0"/>
          </w:rPr>
          <w:t xml:space="preserve"> </w:t>
        </w:r>
      </w:hyperlink>
      <w:hyperlink r:id="rId16">
        <w:r w:rsidDel="00000000" w:rsidR="00000000" w:rsidRPr="00000000">
          <w:rPr>
            <w:color w:val="2200cc"/>
            <w:u w:val="single"/>
            <w:rtl w:val="0"/>
          </w:rPr>
          <w:t xml:space="preserve">https://www.nytimes.com/interactive/projects/storywall/american-dreamers</w:t>
        </w:r>
      </w:hyperlink>
      <w:r w:rsidDel="00000000" w:rsidR="00000000" w:rsidRPr="00000000">
        <w:rPr>
          <w:rtl w:val="0"/>
        </w:rPr>
        <w:t xml:space="preserve"> </w:t>
      </w:r>
    </w:p>
    <w:p w:rsidR="00000000" w:rsidDel="00000000" w:rsidP="00000000" w:rsidRDefault="00000000" w:rsidRPr="00000000" w14:paraId="0000004E">
      <w:pPr>
        <w:numPr>
          <w:ilvl w:val="0"/>
          <w:numId w:val="12"/>
        </w:numPr>
        <w:spacing w:after="0" w:line="240" w:lineRule="auto"/>
        <w:ind w:left="990" w:firstLine="15"/>
        <w:rPr/>
      </w:pPr>
      <w:r w:rsidDel="00000000" w:rsidR="00000000" w:rsidRPr="00000000">
        <w:rPr>
          <w:rtl w:val="0"/>
        </w:rPr>
        <w:t xml:space="preserve">"We Are Americans. We Were Raised Here." A DACA Recipient's Story, UNICEF USA:</w:t>
      </w:r>
      <w:hyperlink r:id="rId17">
        <w:r w:rsidDel="00000000" w:rsidR="00000000" w:rsidRPr="00000000">
          <w:rPr>
            <w:rtl w:val="0"/>
          </w:rPr>
          <w:t xml:space="preserve"> </w:t>
        </w:r>
      </w:hyperlink>
      <w:hyperlink r:id="rId18">
        <w:r w:rsidDel="00000000" w:rsidR="00000000" w:rsidRPr="00000000">
          <w:rPr>
            <w:color w:val="2200cc"/>
            <w:u w:val="single"/>
            <w:rtl w:val="0"/>
          </w:rPr>
          <w:t xml:space="preserve">https://www.unicefusa.org/stories/we-are-americans-we-were-raised-here-daca-recipients-story</w:t>
        </w:r>
      </w:hyperlink>
      <w:r w:rsidDel="00000000" w:rsidR="00000000" w:rsidRPr="00000000">
        <w:rPr>
          <w:rtl w:val="0"/>
        </w:rPr>
      </w:r>
    </w:p>
    <w:p w:rsidR="00000000" w:rsidDel="00000000" w:rsidP="00000000" w:rsidRDefault="00000000" w:rsidRPr="00000000" w14:paraId="0000004F">
      <w:pPr>
        <w:numPr>
          <w:ilvl w:val="0"/>
          <w:numId w:val="12"/>
        </w:numPr>
        <w:spacing w:after="0" w:line="240" w:lineRule="auto"/>
        <w:ind w:left="990" w:firstLine="15"/>
        <w:rPr/>
      </w:pPr>
      <w:r w:rsidDel="00000000" w:rsidR="00000000" w:rsidRPr="00000000">
        <w:rPr>
          <w:rtl w:val="0"/>
        </w:rPr>
        <w:t xml:space="preserve">“DACA Fifth Anniversary Stories,” National Immigration Law Center:</w:t>
      </w:r>
      <w:hyperlink r:id="rId19">
        <w:r w:rsidDel="00000000" w:rsidR="00000000" w:rsidRPr="00000000">
          <w:rPr>
            <w:rtl w:val="0"/>
          </w:rPr>
          <w:t xml:space="preserve"> </w:t>
        </w:r>
      </w:hyperlink>
      <w:hyperlink r:id="rId20">
        <w:r w:rsidDel="00000000" w:rsidR="00000000" w:rsidRPr="00000000">
          <w:rPr>
            <w:color w:val="2200cc"/>
            <w:u w:val="single"/>
            <w:rtl w:val="0"/>
          </w:rPr>
          <w:t xml:space="preserve">https://www.nilc.org/articles/daca-fifth-anniversary-stories/</w:t>
        </w:r>
      </w:hyperlink>
      <w:r w:rsidDel="00000000" w:rsidR="00000000" w:rsidRPr="00000000">
        <w:rPr>
          <w:rtl w:val="0"/>
        </w:rPr>
      </w:r>
    </w:p>
    <w:p w:rsidR="00000000" w:rsidDel="00000000" w:rsidP="00000000" w:rsidRDefault="00000000" w:rsidRPr="00000000" w14:paraId="00000050">
      <w:pPr>
        <w:spacing w:after="0" w:line="240" w:lineRule="auto"/>
        <w:rPr>
          <w:sz w:val="16"/>
          <w:szCs w:val="16"/>
        </w:rPr>
      </w:pPr>
      <w:r w:rsidDel="00000000" w:rsidR="00000000" w:rsidRPr="00000000">
        <w:rPr>
          <w:rtl w:val="0"/>
        </w:rPr>
      </w:r>
    </w:p>
    <w:p w:rsidR="00000000" w:rsidDel="00000000" w:rsidP="00000000" w:rsidRDefault="00000000" w:rsidRPr="00000000" w14:paraId="00000051">
      <w:pPr>
        <w:spacing w:after="0" w:line="240" w:lineRule="auto"/>
        <w:ind w:left="630" w:firstLine="0"/>
        <w:rPr/>
      </w:pPr>
      <w:r w:rsidDel="00000000" w:rsidR="00000000" w:rsidRPr="00000000">
        <w:rPr>
          <w:rtl w:val="0"/>
        </w:rPr>
        <w:t xml:space="preserve">Have students answer the following:</w:t>
      </w:r>
    </w:p>
    <w:p w:rsidR="00000000" w:rsidDel="00000000" w:rsidP="00000000" w:rsidRDefault="00000000" w:rsidRPr="00000000" w14:paraId="00000052">
      <w:pPr>
        <w:numPr>
          <w:ilvl w:val="0"/>
          <w:numId w:val="7"/>
        </w:numPr>
        <w:spacing w:after="0" w:line="276" w:lineRule="auto"/>
        <w:ind w:left="1350" w:hanging="360"/>
        <w:rPr/>
      </w:pPr>
      <w:r w:rsidDel="00000000" w:rsidR="00000000" w:rsidRPr="00000000">
        <w:rPr>
          <w:rtl w:val="0"/>
        </w:rPr>
        <w:t xml:space="preserve">Who are the undocumented Americans you selected? What is their family background? Where did they grow up?</w:t>
      </w:r>
    </w:p>
    <w:p w:rsidR="00000000" w:rsidDel="00000000" w:rsidP="00000000" w:rsidRDefault="00000000" w:rsidRPr="00000000" w14:paraId="00000053">
      <w:pPr>
        <w:numPr>
          <w:ilvl w:val="0"/>
          <w:numId w:val="7"/>
        </w:numPr>
        <w:spacing w:after="0" w:line="276" w:lineRule="auto"/>
        <w:ind w:left="1350" w:hanging="360"/>
        <w:rPr/>
      </w:pPr>
      <w:r w:rsidDel="00000000" w:rsidR="00000000" w:rsidRPr="00000000">
        <w:rPr>
          <w:rtl w:val="0"/>
        </w:rPr>
        <w:t xml:space="preserve">What is their educational and/or professional background?</w:t>
      </w:r>
    </w:p>
    <w:p w:rsidR="00000000" w:rsidDel="00000000" w:rsidP="00000000" w:rsidRDefault="00000000" w:rsidRPr="00000000" w14:paraId="00000054">
      <w:pPr>
        <w:numPr>
          <w:ilvl w:val="0"/>
          <w:numId w:val="7"/>
        </w:numPr>
        <w:spacing w:after="0" w:line="276" w:lineRule="auto"/>
        <w:ind w:left="1350" w:hanging="360"/>
        <w:rPr/>
      </w:pPr>
      <w:r w:rsidDel="00000000" w:rsidR="00000000" w:rsidRPr="00000000">
        <w:rPr>
          <w:rtl w:val="0"/>
        </w:rPr>
        <w:t xml:space="preserve">Why did they migrate to the United States?</w:t>
      </w:r>
    </w:p>
    <w:p w:rsidR="00000000" w:rsidDel="00000000" w:rsidP="00000000" w:rsidRDefault="00000000" w:rsidRPr="00000000" w14:paraId="00000055">
      <w:pPr>
        <w:numPr>
          <w:ilvl w:val="0"/>
          <w:numId w:val="7"/>
        </w:numPr>
        <w:spacing w:after="0" w:line="276" w:lineRule="auto"/>
        <w:ind w:left="1350" w:hanging="360"/>
        <w:rPr/>
      </w:pPr>
      <w:r w:rsidDel="00000000" w:rsidR="00000000" w:rsidRPr="00000000">
        <w:rPr>
          <w:rtl w:val="0"/>
        </w:rPr>
        <w:t xml:space="preserve">How have they contributed to their community?</w:t>
      </w:r>
    </w:p>
    <w:p w:rsidR="00000000" w:rsidDel="00000000" w:rsidP="00000000" w:rsidRDefault="00000000" w:rsidRPr="00000000" w14:paraId="00000056">
      <w:pPr>
        <w:numPr>
          <w:ilvl w:val="0"/>
          <w:numId w:val="7"/>
        </w:numPr>
        <w:spacing w:after="0" w:line="276" w:lineRule="auto"/>
        <w:ind w:left="1350" w:hanging="360"/>
        <w:rPr/>
      </w:pPr>
      <w:r w:rsidDel="00000000" w:rsidR="00000000" w:rsidRPr="00000000">
        <w:rPr>
          <w:rtl w:val="0"/>
        </w:rPr>
        <w:t xml:space="preserve">What does it mean to be an undocumented immigrant?</w:t>
      </w:r>
    </w:p>
    <w:p w:rsidR="00000000" w:rsidDel="00000000" w:rsidP="00000000" w:rsidRDefault="00000000" w:rsidRPr="00000000" w14:paraId="00000057">
      <w:pPr>
        <w:numPr>
          <w:ilvl w:val="0"/>
          <w:numId w:val="7"/>
        </w:numPr>
        <w:spacing w:after="0" w:line="276" w:lineRule="auto"/>
        <w:ind w:left="1350" w:hanging="360"/>
        <w:rPr/>
      </w:pPr>
      <w:r w:rsidDel="00000000" w:rsidR="00000000" w:rsidRPr="00000000">
        <w:rPr>
          <w:rtl w:val="0"/>
        </w:rPr>
        <w:t xml:space="preserve">How have immigration policies such as DACA, as a substitute for the DREAM Act, assisted them, and will affect them if cancelled?</w:t>
      </w:r>
    </w:p>
    <w:p w:rsidR="00000000" w:rsidDel="00000000" w:rsidP="00000000" w:rsidRDefault="00000000" w:rsidRPr="00000000" w14:paraId="00000058">
      <w:pPr>
        <w:numPr>
          <w:ilvl w:val="0"/>
          <w:numId w:val="7"/>
        </w:numPr>
        <w:spacing w:after="0" w:line="276" w:lineRule="auto"/>
        <w:ind w:left="1350" w:hanging="360"/>
        <w:rPr/>
      </w:pPr>
      <w:r w:rsidDel="00000000" w:rsidR="00000000" w:rsidRPr="00000000">
        <w:rPr>
          <w:rtl w:val="0"/>
        </w:rPr>
        <w:t xml:space="preserve">Do you think that the DACA program should be extended? Why or why not?</w:t>
      </w:r>
      <w:r w:rsidDel="00000000" w:rsidR="00000000" w:rsidRPr="00000000">
        <w:rPr>
          <w:rtl w:val="0"/>
        </w:rPr>
      </w:r>
    </w:p>
    <w:p w:rsidR="00000000" w:rsidDel="00000000" w:rsidP="00000000" w:rsidRDefault="00000000" w:rsidRPr="00000000" w14:paraId="00000059">
      <w:pPr>
        <w:spacing w:after="0" w:line="240" w:lineRule="auto"/>
        <w:rPr>
          <w:b w:val="1"/>
          <w:i w:val="1"/>
          <w:sz w:val="32"/>
          <w:szCs w:val="32"/>
          <w:u w:val="single"/>
        </w:rPr>
      </w:pPr>
      <w:r w:rsidDel="00000000" w:rsidR="00000000" w:rsidRPr="00000000">
        <w:rPr>
          <w:rtl w:val="0"/>
        </w:rPr>
      </w:r>
    </w:p>
    <w:p w:rsidR="00000000" w:rsidDel="00000000" w:rsidP="00000000" w:rsidRDefault="00000000" w:rsidRPr="00000000" w14:paraId="0000005A">
      <w:pPr>
        <w:spacing w:after="0" w:lineRule="auto"/>
        <w:ind w:left="630" w:firstLine="0"/>
        <w:rPr>
          <w:b w:val="1"/>
          <w:i w:val="1"/>
          <w:sz w:val="32"/>
          <w:szCs w:val="32"/>
          <w:u w:val="single"/>
        </w:rPr>
      </w:pPr>
      <w:r w:rsidDel="00000000" w:rsidR="00000000" w:rsidRPr="00000000">
        <w:rPr>
          <w:b w:val="1"/>
          <w:i w:val="1"/>
          <w:sz w:val="32"/>
          <w:szCs w:val="32"/>
          <w:u w:val="single"/>
          <w:rtl w:val="0"/>
        </w:rPr>
        <w:t xml:space="preserve">Activity 3:</w:t>
      </w:r>
    </w:p>
    <w:p w:rsidR="00000000" w:rsidDel="00000000" w:rsidP="00000000" w:rsidRDefault="00000000" w:rsidRPr="00000000" w14:paraId="0000005B">
      <w:pPr>
        <w:spacing w:after="0" w:lineRule="auto"/>
        <w:ind w:left="630" w:firstLine="0"/>
        <w:rPr>
          <w:b w:val="1"/>
          <w:i w:val="1"/>
          <w:u w:val="single"/>
        </w:rPr>
      </w:pPr>
      <w:r w:rsidDel="00000000" w:rsidR="00000000" w:rsidRPr="00000000">
        <w:rPr>
          <w:b w:val="1"/>
          <w:i w:val="1"/>
          <w:u w:val="single"/>
          <w:rtl w:val="0"/>
        </w:rPr>
        <w:t xml:space="preserve">“While certain actions may be criminal, or illegal, people cannot be illegal”</w:t>
      </w:r>
    </w:p>
    <w:p w:rsidR="00000000" w:rsidDel="00000000" w:rsidP="00000000" w:rsidRDefault="00000000" w:rsidRPr="00000000" w14:paraId="0000005C">
      <w:pPr>
        <w:spacing w:after="0" w:line="240" w:lineRule="auto"/>
        <w:ind w:left="630" w:firstLine="0"/>
        <w:rPr>
          <w:b w:val="1"/>
          <w:u w:val="single"/>
        </w:rPr>
      </w:pPr>
      <w:r w:rsidDel="00000000" w:rsidR="00000000" w:rsidRPr="00000000">
        <w:rPr>
          <w:rtl w:val="0"/>
        </w:rPr>
      </w:r>
    </w:p>
    <w:p w:rsidR="00000000" w:rsidDel="00000000" w:rsidP="00000000" w:rsidRDefault="00000000" w:rsidRPr="00000000" w14:paraId="0000005D">
      <w:pPr>
        <w:keepNext w:val="0"/>
        <w:keepLines w:val="0"/>
        <w:pageBreakBefore w:val="0"/>
        <w:widowControl w:val="1"/>
        <w:numPr>
          <w:ilvl w:val="3"/>
          <w:numId w:val="7"/>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Ask students to do research on this subject. Here are a few good sources:</w:t>
      </w:r>
    </w:p>
    <w:p w:rsidR="00000000" w:rsidDel="00000000" w:rsidP="00000000" w:rsidRDefault="00000000" w:rsidRPr="00000000" w14:paraId="0000005E">
      <w:pPr>
        <w:pBdr>
          <w:top w:space="0" w:sz="0" w:val="nil"/>
          <w:left w:space="0" w:sz="0" w:val="nil"/>
          <w:bottom w:space="0" w:sz="0" w:val="nil"/>
          <w:right w:space="0" w:sz="0" w:val="nil"/>
          <w:between w:space="0" w:sz="0" w:val="nil"/>
        </w:pBdr>
        <w:spacing w:after="0" w:line="240" w:lineRule="auto"/>
        <w:ind w:left="1260" w:hanging="270"/>
        <w:rPr/>
      </w:pPr>
      <w:r w:rsidDel="00000000" w:rsidR="00000000" w:rsidRPr="00000000">
        <w:rPr>
          <w:rtl w:val="0"/>
        </w:rPr>
        <w:t xml:space="preserve">Johnston, Isabel. “Words Matter: No Human Being is Illegal” 20 May, 2019. </w:t>
      </w:r>
      <w:r w:rsidDel="00000000" w:rsidR="00000000" w:rsidRPr="00000000">
        <w:rPr>
          <w:i w:val="1"/>
          <w:rtl w:val="0"/>
        </w:rPr>
        <w:t xml:space="preserve">Immigration and Human Rights Law Review, College of Law, University of Cincinnati. </w:t>
      </w:r>
      <w:hyperlink r:id="rId21">
        <w:r w:rsidDel="00000000" w:rsidR="00000000" w:rsidRPr="00000000">
          <w:rPr>
            <w:color w:val="0000ff"/>
            <w:u w:val="single"/>
            <w:rtl w:val="0"/>
          </w:rPr>
          <w:t xml:space="preserve">https://lawblogs.uc.edu/ihrlr/2019/05/20/words-matter-no-human-being-is-illegal/</w:t>
        </w:r>
      </w:hyperlink>
      <w:r w:rsidDel="00000000" w:rsidR="00000000" w:rsidRPr="00000000">
        <w:rPr>
          <w:rtl w:val="0"/>
        </w:rPr>
      </w:r>
    </w:p>
    <w:p w:rsidR="00000000" w:rsidDel="00000000" w:rsidP="00000000" w:rsidRDefault="00000000" w:rsidRPr="00000000" w14:paraId="0000005F">
      <w:pPr>
        <w:pBdr>
          <w:top w:space="0" w:sz="0" w:val="nil"/>
          <w:left w:space="0" w:sz="0" w:val="nil"/>
          <w:bottom w:space="0" w:sz="0" w:val="nil"/>
          <w:right w:space="0" w:sz="0" w:val="nil"/>
          <w:between w:space="0" w:sz="0" w:val="nil"/>
        </w:pBdr>
        <w:spacing w:after="0" w:line="240" w:lineRule="auto"/>
        <w:ind w:left="1260" w:hanging="270"/>
        <w:rPr/>
      </w:pPr>
      <w:r w:rsidDel="00000000" w:rsidR="00000000" w:rsidRPr="00000000">
        <w:rPr>
          <w:rtl w:val="0"/>
        </w:rPr>
        <w:t xml:space="preserve">Vargas, Jose Antonio. “Actions are illegal, never people.” Dec 10, 2012. </w:t>
      </w:r>
      <w:r w:rsidDel="00000000" w:rsidR="00000000" w:rsidRPr="00000000">
        <w:rPr>
          <w:i w:val="1"/>
          <w:rtl w:val="0"/>
        </w:rPr>
        <w:t xml:space="preserve">Tedx Talks</w:t>
      </w:r>
      <w:r w:rsidDel="00000000" w:rsidR="00000000" w:rsidRPr="00000000">
        <w:rPr>
          <w:rtl w:val="0"/>
        </w:rPr>
        <w:t xml:space="preserve">. </w:t>
      </w:r>
      <w:hyperlink r:id="rId22">
        <w:r w:rsidDel="00000000" w:rsidR="00000000" w:rsidRPr="00000000">
          <w:rPr>
            <w:color w:val="0000ff"/>
            <w:u w:val="single"/>
            <w:rtl w:val="0"/>
          </w:rPr>
          <w:t xml:space="preserve">https://www.youtube.com/watch?v=tmz9cCF0KNE</w:t>
        </w:r>
      </w:hyperlink>
      <w:r w:rsidDel="00000000" w:rsidR="00000000" w:rsidRPr="00000000">
        <w:rPr>
          <w:rtl w:val="0"/>
        </w:rPr>
        <w:t xml:space="preserve">. Accessed 24 May 2020.</w:t>
      </w:r>
    </w:p>
    <w:p w:rsidR="00000000" w:rsidDel="00000000" w:rsidP="00000000" w:rsidRDefault="00000000" w:rsidRPr="00000000" w14:paraId="00000060">
      <w:pPr>
        <w:pBdr>
          <w:top w:space="0" w:sz="0" w:val="nil"/>
          <w:left w:space="0" w:sz="0" w:val="nil"/>
          <w:bottom w:space="0" w:sz="0" w:val="nil"/>
          <w:right w:space="0" w:sz="0" w:val="nil"/>
          <w:between w:space="0" w:sz="0" w:val="nil"/>
        </w:pBdr>
        <w:spacing w:after="0" w:line="240" w:lineRule="auto"/>
        <w:ind w:left="1260" w:hanging="270"/>
        <w:rPr/>
      </w:pPr>
      <w:r w:rsidDel="00000000" w:rsidR="00000000" w:rsidRPr="00000000">
        <w:rPr>
          <w:i w:val="1"/>
          <w:rtl w:val="0"/>
        </w:rPr>
        <w:t xml:space="preserve">Define American</w:t>
      </w:r>
      <w:r w:rsidDel="00000000" w:rsidR="00000000" w:rsidRPr="00000000">
        <w:rPr>
          <w:rtl w:val="0"/>
        </w:rPr>
        <w:t xml:space="preserve">. </w:t>
      </w:r>
      <w:hyperlink r:id="rId23">
        <w:r w:rsidDel="00000000" w:rsidR="00000000" w:rsidRPr="00000000">
          <w:rPr>
            <w:color w:val="0000ff"/>
            <w:u w:val="single"/>
            <w:rtl w:val="0"/>
          </w:rPr>
          <w:t xml:space="preserve">https://defineamerican.com/</w:t>
        </w:r>
      </w:hyperlink>
      <w:r w:rsidDel="00000000" w:rsidR="00000000" w:rsidRPr="00000000">
        <w:rPr>
          <w:rtl w:val="0"/>
        </w:rPr>
        <w:t xml:space="preserve">. Accessed 24 May 2020.</w:t>
      </w:r>
    </w:p>
    <w:p w:rsidR="00000000" w:rsidDel="00000000" w:rsidP="00000000" w:rsidRDefault="00000000" w:rsidRPr="00000000" w14:paraId="00000061">
      <w:pPr>
        <w:spacing w:after="0" w:line="240" w:lineRule="auto"/>
        <w:rPr/>
      </w:pPr>
      <w:r w:rsidDel="00000000" w:rsidR="00000000" w:rsidRPr="00000000">
        <w:rPr>
          <w:rtl w:val="0"/>
        </w:rPr>
      </w:r>
    </w:p>
    <w:p w:rsidR="00000000" w:rsidDel="00000000" w:rsidP="00000000" w:rsidRDefault="00000000" w:rsidRPr="00000000" w14:paraId="00000062">
      <w:pPr>
        <w:keepNext w:val="0"/>
        <w:keepLines w:val="0"/>
        <w:pageBreakBefore w:val="0"/>
        <w:widowControl w:val="1"/>
        <w:numPr>
          <w:ilvl w:val="3"/>
          <w:numId w:val="7"/>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debate on if human beings can be illegal. Have students cite evidence from their primary and secondary sources. </w:t>
      </w:r>
    </w:p>
    <w:p w:rsidR="00000000" w:rsidDel="00000000" w:rsidP="00000000" w:rsidRDefault="00000000" w:rsidRPr="00000000" w14:paraId="00000063">
      <w:pPr>
        <w:spacing w:after="0" w:line="240" w:lineRule="auto"/>
        <w:rPr>
          <w:b w:val="1"/>
          <w:i w:val="1"/>
          <w:sz w:val="32"/>
          <w:szCs w:val="32"/>
          <w:u w:val="single"/>
        </w:rPr>
      </w:pPr>
      <w:r w:rsidDel="00000000" w:rsidR="00000000" w:rsidRPr="00000000">
        <w:rPr>
          <w:rtl w:val="0"/>
        </w:rPr>
      </w:r>
    </w:p>
    <w:p w:rsidR="00000000" w:rsidDel="00000000" w:rsidP="00000000" w:rsidRDefault="00000000" w:rsidRPr="00000000" w14:paraId="00000064">
      <w:pPr>
        <w:spacing w:after="0" w:lineRule="auto"/>
        <w:ind w:left="630" w:firstLine="0"/>
        <w:rPr>
          <w:b w:val="1"/>
          <w:i w:val="1"/>
          <w:sz w:val="32"/>
          <w:szCs w:val="32"/>
          <w:u w:val="single"/>
        </w:rPr>
      </w:pPr>
      <w:r w:rsidDel="00000000" w:rsidR="00000000" w:rsidRPr="00000000">
        <w:rPr>
          <w:b w:val="1"/>
          <w:i w:val="1"/>
          <w:sz w:val="32"/>
          <w:szCs w:val="32"/>
          <w:u w:val="single"/>
          <w:rtl w:val="0"/>
        </w:rPr>
        <w:t xml:space="preserve">Extension Activity:</w:t>
      </w:r>
    </w:p>
    <w:p w:rsidR="00000000" w:rsidDel="00000000" w:rsidP="00000000" w:rsidRDefault="00000000" w:rsidRPr="00000000" w14:paraId="00000065">
      <w:pPr>
        <w:spacing w:after="0" w:lineRule="auto"/>
        <w:ind w:left="630" w:firstLine="0"/>
        <w:rPr>
          <w:b w:val="1"/>
          <w:u w:val="single"/>
        </w:rPr>
      </w:pPr>
      <w:r w:rsidDel="00000000" w:rsidR="00000000" w:rsidRPr="00000000">
        <w:rPr>
          <w:b w:val="1"/>
          <w:u w:val="single"/>
          <w:rtl w:val="0"/>
        </w:rPr>
        <w:t xml:space="preserve">Exploring the Diversity of the Undocumented Population</w:t>
      </w:r>
    </w:p>
    <w:p w:rsidR="00000000" w:rsidDel="00000000" w:rsidP="00000000" w:rsidRDefault="00000000" w:rsidRPr="00000000" w14:paraId="00000066">
      <w:pPr>
        <w:spacing w:after="0" w:line="240" w:lineRule="auto"/>
        <w:ind w:left="360" w:hanging="360"/>
        <w:rPr/>
      </w:pPr>
      <w:r w:rsidDel="00000000" w:rsidR="00000000" w:rsidRPr="00000000">
        <w:rPr>
          <w:rtl w:val="0"/>
        </w:rPr>
      </w:r>
    </w:p>
    <w:p w:rsidR="00000000" w:rsidDel="00000000" w:rsidP="00000000" w:rsidRDefault="00000000" w:rsidRPr="00000000" w14:paraId="00000067">
      <w:pPr>
        <w:keepNext w:val="0"/>
        <w:keepLines w:val="0"/>
        <w:pageBreakBefore w:val="0"/>
        <w:widowControl w:val="1"/>
        <w:numPr>
          <w:ilvl w:val="3"/>
          <w:numId w:val="1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t xml:space="preserve">Have students examine the data in the following resources:</w:t>
      </w:r>
      <w:r w:rsidDel="00000000" w:rsidR="00000000" w:rsidRPr="00000000">
        <w:rPr>
          <w:rtl w:val="0"/>
        </w:rPr>
      </w:r>
    </w:p>
    <w:p w:rsidR="00000000" w:rsidDel="00000000" w:rsidP="00000000" w:rsidRDefault="00000000" w:rsidRPr="00000000" w14:paraId="00000068">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53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hyperlink r:id="rId24">
        <w:r w:rsidDel="00000000" w:rsidR="00000000" w:rsidRPr="00000000">
          <w:rPr>
            <w:color w:val="0000ff"/>
            <w:u w:val="single"/>
            <w:rtl w:val="0"/>
          </w:rPr>
          <w:t xml:space="preserve">What we know about unauthorized immigrants living in the U.S.</w:t>
        </w:r>
      </w:hyperlink>
      <w:r w:rsidDel="00000000" w:rsidR="00000000" w:rsidRPr="00000000">
        <w:rPr>
          <w:rtl w:val="0"/>
        </w:rPr>
        <w:t xml:space="preserve"> (Pew Research Center, July 2024)</w:t>
      </w:r>
      <w:r w:rsidDel="00000000" w:rsidR="00000000" w:rsidRPr="00000000">
        <w:rPr>
          <w:rtl w:val="0"/>
        </w:rPr>
      </w:r>
    </w:p>
    <w:p w:rsidR="00000000" w:rsidDel="00000000" w:rsidP="00000000" w:rsidRDefault="00000000" w:rsidRPr="00000000" w14:paraId="00000069">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53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hyperlink r:id="rId25">
        <w:r w:rsidDel="00000000" w:rsidR="00000000" w:rsidRPr="00000000">
          <w:rPr>
            <w:color w:val="0000ff"/>
            <w:u w:val="single"/>
            <w:rtl w:val="0"/>
          </w:rPr>
          <w:t xml:space="preserve">By The Numbers: Immigration</w:t>
        </w:r>
      </w:hyperlink>
      <w:r w:rsidDel="00000000" w:rsidR="00000000" w:rsidRPr="00000000">
        <w:rPr>
          <w:rtl w:val="0"/>
        </w:rPr>
        <w:t xml:space="preserve"> (AAPI Data, January 2025)</w:t>
      </w:r>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810" w:right="0" w:hanging="9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B">
      <w:pPr>
        <w:spacing w:after="0" w:line="276" w:lineRule="auto"/>
        <w:ind w:left="720" w:firstLine="0"/>
        <w:rPr>
          <w:i w:val="0"/>
          <w:smallCaps w:val="0"/>
          <w:strike w:val="0"/>
          <w:color w:val="000000"/>
          <w:u w:val="none"/>
          <w:shd w:fill="auto" w:val="clear"/>
          <w:vertAlign w:val="baseline"/>
        </w:rPr>
      </w:pPr>
      <w:r w:rsidDel="00000000" w:rsidR="00000000" w:rsidRPr="00000000">
        <w:rPr>
          <w:rtl w:val="0"/>
        </w:rPr>
        <w:t xml:space="preserve">Have students list four statistics they find surprising. Then, have students select a country or region of origin that undocumented immigrants in the United States come from, and research the group. Have students write a profile describing that segment of the undocumented immigrant community based on their research. </w:t>
      </w:r>
      <w:r w:rsidDel="00000000" w:rsidR="00000000" w:rsidRPr="00000000">
        <w:rPr>
          <w:rtl w:val="0"/>
        </w:rPr>
      </w:r>
    </w:p>
    <w:p w:rsidR="00000000" w:rsidDel="00000000" w:rsidP="00000000" w:rsidRDefault="00000000" w:rsidRPr="00000000" w14:paraId="0000006C">
      <w:pPr>
        <w:widowControl w:val="0"/>
        <w:spacing w:after="0" w:line="24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6D">
      <w:pPr>
        <w:widowControl w:val="0"/>
        <w:spacing w:after="60" w:line="240" w:lineRule="auto"/>
        <w:ind w:left="630" w:right="-360" w:firstLine="0"/>
        <w:rPr/>
      </w:pPr>
      <w:r w:rsidDel="00000000" w:rsidR="00000000" w:rsidRPr="00000000">
        <w:rPr>
          <w:b w:val="1"/>
          <w:i w:val="1"/>
          <w:sz w:val="32"/>
          <w:szCs w:val="32"/>
          <w:u w:val="single"/>
          <w:rtl w:val="0"/>
        </w:rPr>
        <w:t xml:space="preserve">Further Information</w:t>
      </w:r>
      <w:r w:rsidDel="00000000" w:rsidR="00000000" w:rsidRPr="00000000">
        <w:rPr>
          <w:rtl w:val="0"/>
        </w:rPr>
      </w:r>
    </w:p>
    <w:p w:rsidR="00000000" w:rsidDel="00000000" w:rsidP="00000000" w:rsidRDefault="00000000" w:rsidRPr="00000000" w14:paraId="0000006E">
      <w:pPr>
        <w:pBdr>
          <w:top w:space="0" w:sz="0" w:val="nil"/>
          <w:left w:space="0" w:sz="0" w:val="nil"/>
          <w:bottom w:space="0" w:sz="0" w:val="nil"/>
          <w:right w:space="0" w:sz="0" w:val="nil"/>
          <w:between w:space="0" w:sz="0" w:val="nil"/>
        </w:pBdr>
        <w:spacing w:after="0" w:line="276" w:lineRule="auto"/>
        <w:ind w:left="1080" w:hanging="450"/>
        <w:rPr/>
      </w:pPr>
      <w:r w:rsidDel="00000000" w:rsidR="00000000" w:rsidRPr="00000000">
        <w:rPr>
          <w:rtl w:val="0"/>
        </w:rPr>
        <w:t xml:space="preserve">AAPI Data, </w:t>
      </w:r>
      <w:hyperlink r:id="rId26">
        <w:r w:rsidDel="00000000" w:rsidR="00000000" w:rsidRPr="00000000">
          <w:rPr>
            <w:color w:val="1155cc"/>
            <w:u w:val="single"/>
            <w:rtl w:val="0"/>
          </w:rPr>
          <w:t xml:space="preserve">https://aapidata.com/</w:t>
        </w:r>
      </w:hyperlink>
      <w:r w:rsidDel="00000000" w:rsidR="00000000" w:rsidRPr="00000000">
        <w:rPr>
          <w:rtl w:val="0"/>
        </w:rPr>
        <w:t xml:space="preserve">. </w:t>
      </w:r>
    </w:p>
    <w:p w:rsidR="00000000" w:rsidDel="00000000" w:rsidP="00000000" w:rsidRDefault="00000000" w:rsidRPr="00000000" w14:paraId="0000006F">
      <w:pPr>
        <w:spacing w:after="0" w:line="276" w:lineRule="auto"/>
        <w:ind w:left="1080" w:hanging="450"/>
        <w:rPr/>
      </w:pPr>
      <w:r w:rsidDel="00000000" w:rsidR="00000000" w:rsidRPr="00000000">
        <w:rPr>
          <w:rtl w:val="0"/>
        </w:rPr>
        <w:t xml:space="preserve">“American Dreamers,” </w:t>
      </w:r>
      <w:r w:rsidDel="00000000" w:rsidR="00000000" w:rsidRPr="00000000">
        <w:rPr>
          <w:i w:val="1"/>
          <w:rtl w:val="0"/>
        </w:rPr>
        <w:t xml:space="preserve">The New York Times</w:t>
      </w:r>
      <w:r w:rsidDel="00000000" w:rsidR="00000000" w:rsidRPr="00000000">
        <w:rPr>
          <w:rtl w:val="0"/>
        </w:rPr>
        <w:t xml:space="preserve">:</w:t>
      </w:r>
      <w:hyperlink r:id="rId27">
        <w:r w:rsidDel="00000000" w:rsidR="00000000" w:rsidRPr="00000000">
          <w:rPr>
            <w:rtl w:val="0"/>
          </w:rPr>
          <w:t xml:space="preserve"> </w:t>
        </w:r>
      </w:hyperlink>
      <w:hyperlink r:id="rId28">
        <w:r w:rsidDel="00000000" w:rsidR="00000000" w:rsidRPr="00000000">
          <w:rPr>
            <w:color w:val="2200cc"/>
            <w:u w:val="single"/>
            <w:rtl w:val="0"/>
          </w:rPr>
          <w:t xml:space="preserve">https://www.nytimes.com/interactive/projects/storywall/american-dreamers</w:t>
        </w:r>
      </w:hyperlink>
      <w:r w:rsidDel="00000000" w:rsidR="00000000" w:rsidRPr="00000000">
        <w:rPr>
          <w:rtl w:val="0"/>
        </w:rPr>
        <w:t xml:space="preserve"> </w:t>
      </w:r>
    </w:p>
    <w:p w:rsidR="00000000" w:rsidDel="00000000" w:rsidP="00000000" w:rsidRDefault="00000000" w:rsidRPr="00000000" w14:paraId="00000070">
      <w:pPr>
        <w:spacing w:after="0" w:line="276" w:lineRule="auto"/>
        <w:ind w:left="1080" w:hanging="450"/>
        <w:rPr/>
      </w:pPr>
      <w:r w:rsidDel="00000000" w:rsidR="00000000" w:rsidRPr="00000000">
        <w:rPr>
          <w:rtl w:val="0"/>
        </w:rPr>
        <w:t xml:space="preserve">“DACA Fifth Anniversary Stories,” National Immigration Law Center:</w:t>
      </w:r>
      <w:hyperlink r:id="rId29">
        <w:r w:rsidDel="00000000" w:rsidR="00000000" w:rsidRPr="00000000">
          <w:rPr>
            <w:rtl w:val="0"/>
          </w:rPr>
          <w:t xml:space="preserve"> </w:t>
        </w:r>
      </w:hyperlink>
      <w:hyperlink r:id="rId30">
        <w:r w:rsidDel="00000000" w:rsidR="00000000" w:rsidRPr="00000000">
          <w:rPr>
            <w:color w:val="2200cc"/>
            <w:u w:val="single"/>
            <w:rtl w:val="0"/>
          </w:rPr>
          <w:t xml:space="preserve">https://www.nilc.org/articles/daca-fifth-anniversary-stories/</w:t>
        </w:r>
      </w:hyperlink>
      <w:r w:rsidDel="00000000" w:rsidR="00000000" w:rsidRPr="00000000">
        <w:rPr>
          <w:rtl w:val="0"/>
        </w:rPr>
        <w:t xml:space="preserve"> </w:t>
      </w:r>
    </w:p>
    <w:p w:rsidR="00000000" w:rsidDel="00000000" w:rsidP="00000000" w:rsidRDefault="00000000" w:rsidRPr="00000000" w14:paraId="00000071">
      <w:pPr>
        <w:spacing w:after="0" w:line="276" w:lineRule="auto"/>
        <w:ind w:left="1080" w:hanging="450"/>
        <w:rPr>
          <w:rFonts w:ascii="Arial" w:cs="Arial" w:eastAsia="Arial" w:hAnsi="Arial"/>
        </w:rPr>
      </w:pPr>
      <w:r w:rsidDel="00000000" w:rsidR="00000000" w:rsidRPr="00000000">
        <w:rPr>
          <w:i w:val="1"/>
          <w:rtl w:val="0"/>
        </w:rPr>
        <w:t xml:space="preserve">Define American</w:t>
      </w:r>
      <w:r w:rsidDel="00000000" w:rsidR="00000000" w:rsidRPr="00000000">
        <w:rPr>
          <w:rtl w:val="0"/>
        </w:rPr>
        <w:t xml:space="preserve">. </w:t>
      </w:r>
      <w:hyperlink r:id="rId31">
        <w:r w:rsidDel="00000000" w:rsidR="00000000" w:rsidRPr="00000000">
          <w:rPr>
            <w:color w:val="1155cc"/>
            <w:u w:val="single"/>
            <w:rtl w:val="0"/>
          </w:rPr>
          <w:t xml:space="preserve">https://defineamerican.com/</w:t>
        </w:r>
      </w:hyperlink>
      <w:r w:rsidDel="00000000" w:rsidR="00000000" w:rsidRPr="00000000">
        <w:rPr>
          <w:rtl w:val="0"/>
        </w:rPr>
        <w:t xml:space="preserve">. Accessed 24 May 2020.</w:t>
      </w:r>
      <w:r w:rsidDel="00000000" w:rsidR="00000000" w:rsidRPr="00000000">
        <w:rPr>
          <w:rtl w:val="0"/>
        </w:rPr>
      </w:r>
    </w:p>
    <w:p w:rsidR="00000000" w:rsidDel="00000000" w:rsidP="00000000" w:rsidRDefault="00000000" w:rsidRPr="00000000" w14:paraId="00000072">
      <w:pPr>
        <w:pBdr>
          <w:top w:space="0" w:sz="0" w:val="nil"/>
          <w:left w:space="0" w:sz="0" w:val="nil"/>
          <w:bottom w:space="0" w:sz="0" w:val="nil"/>
          <w:right w:space="0" w:sz="0" w:val="nil"/>
          <w:between w:space="0" w:sz="0" w:val="nil"/>
        </w:pBdr>
        <w:spacing w:after="0" w:line="276" w:lineRule="auto"/>
        <w:ind w:left="1080" w:hanging="450"/>
        <w:rPr/>
      </w:pPr>
      <w:r w:rsidDel="00000000" w:rsidR="00000000" w:rsidRPr="00000000">
        <w:rPr>
          <w:rtl w:val="0"/>
        </w:rPr>
        <w:t xml:space="preserve">“Deferred Action for Childhood Arrivals (DACA) Data Tools.” </w:t>
      </w:r>
      <w:r w:rsidDel="00000000" w:rsidR="00000000" w:rsidRPr="00000000">
        <w:rPr>
          <w:i w:val="1"/>
          <w:rtl w:val="0"/>
        </w:rPr>
        <w:t xml:space="preserve">Migration Policy Institute</w:t>
      </w:r>
      <w:r w:rsidDel="00000000" w:rsidR="00000000" w:rsidRPr="00000000">
        <w:rPr>
          <w:rtl w:val="0"/>
        </w:rPr>
        <w:t xml:space="preserve">, </w:t>
      </w:r>
      <w:hyperlink r:id="rId32">
        <w:r w:rsidDel="00000000" w:rsidR="00000000" w:rsidRPr="00000000">
          <w:rPr>
            <w:color w:val="0000ff"/>
            <w:u w:val="single"/>
            <w:rtl w:val="0"/>
          </w:rPr>
          <w:t xml:space="preserve">www.migrationpolicy.org/programs/data-hub/deferred-action-childhood-arrivals-daca-profiles</w:t>
        </w:r>
      </w:hyperlink>
      <w:r w:rsidDel="00000000" w:rsidR="00000000" w:rsidRPr="00000000">
        <w:rPr>
          <w:rtl w:val="0"/>
        </w:rPr>
        <w:t xml:space="preserve">. Accessed 24 May 2020.</w:t>
      </w:r>
    </w:p>
    <w:p w:rsidR="00000000" w:rsidDel="00000000" w:rsidP="00000000" w:rsidRDefault="00000000" w:rsidRPr="00000000" w14:paraId="00000073">
      <w:pPr>
        <w:spacing w:after="0" w:line="276" w:lineRule="auto"/>
        <w:ind w:left="630" w:firstLine="0"/>
        <w:rPr/>
      </w:pPr>
      <w:r w:rsidDel="00000000" w:rsidR="00000000" w:rsidRPr="00000000">
        <w:rPr>
          <w:rtl w:val="0"/>
        </w:rPr>
        <w:t xml:space="preserve">Dreamer Stories:</w:t>
      </w:r>
      <w:hyperlink r:id="rId33">
        <w:r w:rsidDel="00000000" w:rsidR="00000000" w:rsidRPr="00000000">
          <w:rPr>
            <w:rtl w:val="0"/>
          </w:rPr>
          <w:t xml:space="preserve"> </w:t>
        </w:r>
      </w:hyperlink>
      <w:hyperlink r:id="rId34">
        <w:r w:rsidDel="00000000" w:rsidR="00000000" w:rsidRPr="00000000">
          <w:rPr>
            <w:color w:val="2200cc"/>
            <w:u w:val="single"/>
            <w:rtl w:val="0"/>
          </w:rPr>
          <w:t xml:space="preserve">https://www.dreamerstories.com/</w:t>
        </w:r>
      </w:hyperlink>
      <w:r w:rsidDel="00000000" w:rsidR="00000000" w:rsidRPr="00000000">
        <w:rPr>
          <w:rtl w:val="0"/>
        </w:rPr>
      </w:r>
    </w:p>
    <w:p w:rsidR="00000000" w:rsidDel="00000000" w:rsidP="00000000" w:rsidRDefault="00000000" w:rsidRPr="00000000" w14:paraId="00000074">
      <w:pPr>
        <w:spacing w:after="0" w:line="276" w:lineRule="auto"/>
        <w:ind w:left="990" w:hanging="360"/>
        <w:rPr/>
      </w:pPr>
      <w:r w:rsidDel="00000000" w:rsidR="00000000" w:rsidRPr="00000000">
        <w:rPr>
          <w:rtl w:val="0"/>
        </w:rPr>
        <w:t xml:space="preserve">“Dreamers' Stories,” Dick Durbin U.S. Senator for Illinois: </w:t>
      </w:r>
      <w:hyperlink r:id="rId35">
        <w:r w:rsidDel="00000000" w:rsidR="00000000" w:rsidRPr="00000000">
          <w:rPr>
            <w:color w:val="1155cc"/>
            <w:u w:val="single"/>
            <w:rtl w:val="0"/>
          </w:rPr>
          <w:t xml:space="preserve">https://www.durbin.senate.gov/issues/immigration-and-the-dream-act/dreamers-stories</w:t>
        </w:r>
      </w:hyperlink>
      <w:r w:rsidDel="00000000" w:rsidR="00000000" w:rsidRPr="00000000">
        <w:rPr>
          <w:rtl w:val="0"/>
        </w:rPr>
      </w:r>
    </w:p>
    <w:p w:rsidR="00000000" w:rsidDel="00000000" w:rsidP="00000000" w:rsidRDefault="00000000" w:rsidRPr="00000000" w14:paraId="00000075">
      <w:pPr>
        <w:pBdr>
          <w:top w:space="0" w:sz="0" w:val="nil"/>
          <w:left w:space="0" w:sz="0" w:val="nil"/>
          <w:bottom w:space="0" w:sz="0" w:val="nil"/>
          <w:right w:space="0" w:sz="0" w:val="nil"/>
          <w:between w:space="0" w:sz="0" w:val="nil"/>
        </w:pBdr>
        <w:spacing w:after="0" w:line="276" w:lineRule="auto"/>
        <w:ind w:left="1080" w:hanging="450"/>
        <w:rPr/>
      </w:pPr>
      <w:r w:rsidDel="00000000" w:rsidR="00000000" w:rsidRPr="00000000">
        <w:rPr>
          <w:rtl w:val="0"/>
        </w:rPr>
        <w:t xml:space="preserve">Hughes, Langston. “Let America be America Again.” </w:t>
      </w:r>
      <w:r w:rsidDel="00000000" w:rsidR="00000000" w:rsidRPr="00000000">
        <w:rPr>
          <w:i w:val="1"/>
          <w:rtl w:val="0"/>
        </w:rPr>
        <w:t xml:space="preserve">Academy of American Poets</w:t>
      </w:r>
      <w:r w:rsidDel="00000000" w:rsidR="00000000" w:rsidRPr="00000000">
        <w:rPr>
          <w:rtl w:val="0"/>
        </w:rPr>
        <w:t xml:space="preserve">. </w:t>
      </w:r>
      <w:hyperlink r:id="rId36">
        <w:r w:rsidDel="00000000" w:rsidR="00000000" w:rsidRPr="00000000">
          <w:rPr>
            <w:color w:val="0000ff"/>
            <w:u w:val="single"/>
            <w:rtl w:val="0"/>
          </w:rPr>
          <w:t xml:space="preserve">https://poets.org/poem/let-america-be-america-again</w:t>
        </w:r>
      </w:hyperlink>
      <w:r w:rsidDel="00000000" w:rsidR="00000000" w:rsidRPr="00000000">
        <w:rPr>
          <w:rtl w:val="0"/>
        </w:rPr>
        <w:t xml:space="preserve">. Accessed 24 May 2020.</w:t>
      </w:r>
    </w:p>
    <w:p w:rsidR="00000000" w:rsidDel="00000000" w:rsidP="00000000" w:rsidRDefault="00000000" w:rsidRPr="00000000" w14:paraId="00000076">
      <w:pPr>
        <w:pBdr>
          <w:top w:space="0" w:sz="0" w:val="nil"/>
          <w:left w:space="0" w:sz="0" w:val="nil"/>
          <w:bottom w:space="0" w:sz="0" w:val="nil"/>
          <w:right w:space="0" w:sz="0" w:val="nil"/>
          <w:between w:space="0" w:sz="0" w:val="nil"/>
        </w:pBdr>
        <w:spacing w:after="0" w:line="276" w:lineRule="auto"/>
        <w:ind w:left="1080" w:hanging="450"/>
        <w:rPr/>
      </w:pPr>
      <w:r w:rsidDel="00000000" w:rsidR="00000000" w:rsidRPr="00000000">
        <w:rPr>
          <w:rtl w:val="0"/>
        </w:rPr>
        <w:t xml:space="preserve">Johnston, Isabel. “Words Matter: No Human Being is Illegal” 20 May 2019. </w:t>
      </w:r>
      <w:r w:rsidDel="00000000" w:rsidR="00000000" w:rsidRPr="00000000">
        <w:rPr>
          <w:i w:val="1"/>
          <w:rtl w:val="0"/>
        </w:rPr>
        <w:t xml:space="preserve">Immigration and Human Rights Law Review, College of Law, University of Cincinnati. </w:t>
      </w:r>
      <w:hyperlink r:id="rId37">
        <w:r w:rsidDel="00000000" w:rsidR="00000000" w:rsidRPr="00000000">
          <w:rPr>
            <w:color w:val="0000ff"/>
            <w:u w:val="single"/>
            <w:rtl w:val="0"/>
          </w:rPr>
          <w:t xml:space="preserve">https://lawblogs.uc.edu/ihrlr/2019/05/20/words-matter-no-human-being-is-illegal/</w:t>
        </w:r>
      </w:hyperlink>
      <w:r w:rsidDel="00000000" w:rsidR="00000000" w:rsidRPr="00000000">
        <w:rPr>
          <w:rtl w:val="0"/>
        </w:rPr>
      </w:r>
    </w:p>
    <w:p w:rsidR="00000000" w:rsidDel="00000000" w:rsidP="00000000" w:rsidRDefault="00000000" w:rsidRPr="00000000" w14:paraId="00000077">
      <w:pPr>
        <w:pBdr>
          <w:top w:space="0" w:sz="0" w:val="nil"/>
          <w:left w:space="0" w:sz="0" w:val="nil"/>
          <w:bottom w:space="0" w:sz="0" w:val="nil"/>
          <w:right w:space="0" w:sz="0" w:val="nil"/>
          <w:between w:space="0" w:sz="0" w:val="nil"/>
        </w:pBdr>
        <w:spacing w:after="0" w:line="276" w:lineRule="auto"/>
        <w:ind w:left="1080" w:hanging="450"/>
        <w:rPr/>
      </w:pPr>
      <w:r w:rsidDel="00000000" w:rsidR="00000000" w:rsidRPr="00000000">
        <w:rPr>
          <w:rtl w:val="0"/>
        </w:rPr>
        <w:t xml:space="preserve"> “Major U.S. Immigration Laws, 1790 – Present.” March 2013. </w:t>
      </w:r>
      <w:r w:rsidDel="00000000" w:rsidR="00000000" w:rsidRPr="00000000">
        <w:rPr>
          <w:i w:val="1"/>
          <w:rtl w:val="0"/>
        </w:rPr>
        <w:t xml:space="preserve">Migration Policy Institute, </w:t>
      </w:r>
      <w:hyperlink r:id="rId38">
        <w:r w:rsidDel="00000000" w:rsidR="00000000" w:rsidRPr="00000000">
          <w:rPr>
            <w:color w:val="1155cc"/>
            <w:u w:val="single"/>
            <w:rtl w:val="0"/>
          </w:rPr>
          <w:t xml:space="preserve">https://www.migrationpolicy.org/research/major-us-immigration-laws-1790-present </w:t>
        </w:r>
      </w:hyperlink>
      <w:r w:rsidDel="00000000" w:rsidR="00000000" w:rsidRPr="00000000">
        <w:rPr>
          <w:rtl w:val="0"/>
        </w:rPr>
        <w:t xml:space="preserve">, Accessed 24 May 2020.</w:t>
      </w:r>
    </w:p>
    <w:p w:rsidR="00000000" w:rsidDel="00000000" w:rsidP="00000000" w:rsidRDefault="00000000" w:rsidRPr="00000000" w14:paraId="00000078">
      <w:pPr>
        <w:pBdr>
          <w:top w:space="0" w:sz="0" w:val="nil"/>
          <w:left w:space="0" w:sz="0" w:val="nil"/>
          <w:bottom w:space="0" w:sz="0" w:val="nil"/>
          <w:right w:space="0" w:sz="0" w:val="nil"/>
          <w:between w:space="0" w:sz="0" w:val="nil"/>
        </w:pBdr>
        <w:spacing w:after="0" w:line="276" w:lineRule="auto"/>
        <w:ind w:left="1080" w:hanging="450"/>
        <w:rPr/>
      </w:pPr>
      <w:r w:rsidDel="00000000" w:rsidR="00000000" w:rsidRPr="00000000">
        <w:rPr>
          <w:rtl w:val="0"/>
        </w:rPr>
        <w:t xml:space="preserve">“Profile of the Unauthorized Population: United States.” </w:t>
      </w:r>
      <w:r w:rsidDel="00000000" w:rsidR="00000000" w:rsidRPr="00000000">
        <w:rPr>
          <w:i w:val="1"/>
          <w:rtl w:val="0"/>
        </w:rPr>
        <w:t xml:space="preserve">Migration Policy Institute, </w:t>
      </w:r>
      <w:hyperlink r:id="rId39">
        <w:r w:rsidDel="00000000" w:rsidR="00000000" w:rsidRPr="00000000">
          <w:rPr>
            <w:color w:val="0000ff"/>
            <w:u w:val="single"/>
            <w:rtl w:val="0"/>
          </w:rPr>
          <w:t xml:space="preserve">www.migrationpolicy.org/data/unauthorized-immigrant-population/state/US</w:t>
        </w:r>
      </w:hyperlink>
      <w:r w:rsidDel="00000000" w:rsidR="00000000" w:rsidRPr="00000000">
        <w:rPr>
          <w:rtl w:val="0"/>
        </w:rPr>
        <w:t xml:space="preserve">. Accessed 24 May 2020. </w:t>
      </w:r>
    </w:p>
    <w:p w:rsidR="00000000" w:rsidDel="00000000" w:rsidP="00000000" w:rsidRDefault="00000000" w:rsidRPr="00000000" w14:paraId="00000079">
      <w:pPr>
        <w:pBdr>
          <w:top w:space="0" w:sz="0" w:val="nil"/>
          <w:left w:space="0" w:sz="0" w:val="nil"/>
          <w:bottom w:space="0" w:sz="0" w:val="nil"/>
          <w:right w:space="0" w:sz="0" w:val="nil"/>
          <w:between w:space="0" w:sz="0" w:val="nil"/>
        </w:pBdr>
        <w:spacing w:after="0" w:line="276" w:lineRule="auto"/>
        <w:ind w:left="1080" w:hanging="450"/>
        <w:rPr/>
      </w:pPr>
      <w:r w:rsidDel="00000000" w:rsidR="00000000" w:rsidRPr="00000000">
        <w:rPr>
          <w:rtl w:val="0"/>
        </w:rPr>
        <w:t xml:space="preserve">Vargas, Jose Antonio. “Actions are illegal, never people.” 10 Dec 2012. </w:t>
      </w:r>
      <w:r w:rsidDel="00000000" w:rsidR="00000000" w:rsidRPr="00000000">
        <w:rPr>
          <w:i w:val="1"/>
          <w:rtl w:val="0"/>
        </w:rPr>
        <w:t xml:space="preserve">Tedx Talks</w:t>
      </w:r>
      <w:r w:rsidDel="00000000" w:rsidR="00000000" w:rsidRPr="00000000">
        <w:rPr>
          <w:rtl w:val="0"/>
        </w:rPr>
        <w:t xml:space="preserve">. </w:t>
      </w:r>
      <w:hyperlink r:id="rId40">
        <w:r w:rsidDel="00000000" w:rsidR="00000000" w:rsidRPr="00000000">
          <w:rPr>
            <w:color w:val="0000ff"/>
            <w:u w:val="single"/>
            <w:rtl w:val="0"/>
          </w:rPr>
          <w:t xml:space="preserve">https://www.youtube.com/watch?v=tmz9cCF0KNE</w:t>
        </w:r>
      </w:hyperlink>
      <w:r w:rsidDel="00000000" w:rsidR="00000000" w:rsidRPr="00000000">
        <w:rPr>
          <w:rtl w:val="0"/>
        </w:rPr>
        <w:t xml:space="preserve">. Accessed 24 May 2020.</w:t>
      </w:r>
    </w:p>
    <w:p w:rsidR="00000000" w:rsidDel="00000000" w:rsidP="00000000" w:rsidRDefault="00000000" w:rsidRPr="00000000" w14:paraId="0000007A">
      <w:pPr>
        <w:shd w:fill="ffffff" w:val="clear"/>
        <w:spacing w:after="0" w:line="276" w:lineRule="auto"/>
        <w:ind w:left="1080" w:hanging="450"/>
        <w:rPr/>
      </w:pPr>
      <w:r w:rsidDel="00000000" w:rsidR="00000000" w:rsidRPr="00000000">
        <w:rPr>
          <w:rtl w:val="0"/>
        </w:rPr>
        <w:t xml:space="preserve">Wang, Qian Julie. </w:t>
      </w:r>
      <w:r w:rsidDel="00000000" w:rsidR="00000000" w:rsidRPr="00000000">
        <w:rPr>
          <w:i w:val="1"/>
          <w:rtl w:val="0"/>
        </w:rPr>
        <w:t xml:space="preserve">Beautiful Country. </w:t>
      </w:r>
      <w:r w:rsidDel="00000000" w:rsidR="00000000" w:rsidRPr="00000000">
        <w:rPr>
          <w:rtl w:val="0"/>
        </w:rPr>
        <w:t xml:space="preserve">(2022). Vintage. </w:t>
      </w:r>
      <w:hyperlink r:id="rId41">
        <w:r w:rsidDel="00000000" w:rsidR="00000000" w:rsidRPr="00000000">
          <w:rPr>
            <w:color w:val="1155cc"/>
            <w:u w:val="single"/>
            <w:rtl w:val="0"/>
          </w:rPr>
          <w:t xml:space="preserve">https://www.penguinrandomhouse.com/books/670389/beautiful-country-a-read-with-jenna-pick-by-qian-julie-wang/</w:t>
        </w:r>
      </w:hyperlink>
      <w:r w:rsidDel="00000000" w:rsidR="00000000" w:rsidRPr="00000000">
        <w:rPr>
          <w:rtl w:val="0"/>
        </w:rPr>
        <w:t xml:space="preserve"> </w:t>
      </w:r>
    </w:p>
    <w:p w:rsidR="00000000" w:rsidDel="00000000" w:rsidP="00000000" w:rsidRDefault="00000000" w:rsidRPr="00000000" w14:paraId="0000007B">
      <w:pPr>
        <w:spacing w:after="0" w:line="276" w:lineRule="auto"/>
        <w:ind w:left="1080" w:hanging="450"/>
        <w:rPr/>
      </w:pPr>
      <w:r w:rsidDel="00000000" w:rsidR="00000000" w:rsidRPr="00000000">
        <w:rPr>
          <w:rtl w:val="0"/>
        </w:rPr>
        <w:t xml:space="preserve">"We Are Americans. We Were Raised Here." A DACA Recipient's Story, UNICEF USA:</w:t>
      </w:r>
      <w:hyperlink r:id="rId42">
        <w:r w:rsidDel="00000000" w:rsidR="00000000" w:rsidRPr="00000000">
          <w:rPr>
            <w:rtl w:val="0"/>
          </w:rPr>
          <w:t xml:space="preserve"> </w:t>
        </w:r>
      </w:hyperlink>
      <w:hyperlink r:id="rId43">
        <w:r w:rsidDel="00000000" w:rsidR="00000000" w:rsidRPr="00000000">
          <w:rPr>
            <w:color w:val="2200cc"/>
            <w:u w:val="single"/>
            <w:rtl w:val="0"/>
          </w:rPr>
          <w:t xml:space="preserve">https://www.unicefusa.org/stories/we-are-americans-we-were-raised-here-daca-recipients-story</w:t>
        </w:r>
      </w:hyperlink>
      <w:r w:rsidDel="00000000" w:rsidR="00000000" w:rsidRPr="00000000">
        <w:rPr>
          <w:rtl w:val="0"/>
        </w:rPr>
      </w:r>
    </w:p>
    <w:p w:rsidR="00000000" w:rsidDel="00000000" w:rsidP="00000000" w:rsidRDefault="00000000" w:rsidRPr="00000000" w14:paraId="0000007C">
      <w:pPr>
        <w:pBdr>
          <w:top w:space="0" w:sz="0" w:val="nil"/>
          <w:left w:space="0" w:sz="0" w:val="nil"/>
          <w:bottom w:space="0" w:sz="0" w:val="nil"/>
          <w:right w:space="0" w:sz="0" w:val="nil"/>
          <w:between w:space="0" w:sz="0" w:val="nil"/>
        </w:pBdr>
        <w:spacing w:after="0" w:line="240" w:lineRule="auto"/>
        <w:ind w:left="1080" w:hanging="450"/>
        <w:rPr/>
      </w:pPr>
      <w:r w:rsidDel="00000000" w:rsidR="00000000" w:rsidRPr="00000000">
        <w:rPr>
          <w:rtl w:val="0"/>
        </w:rPr>
      </w:r>
    </w:p>
    <w:sectPr>
      <w:headerReference r:id="rId44" w:type="default"/>
      <w:footerReference r:id="rId45" w:type="default"/>
      <w:pgSz w:h="15840" w:w="12240" w:orient="portrait"/>
      <w:pgMar w:bottom="1008" w:top="1152" w:left="720" w:right="1350"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Malgun Gothic"/>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E">
    <w:pPr>
      <w:ind w:left="720" w:firstLine="0"/>
      <w:rPr>
        <w:sz w:val="20"/>
        <w:szCs w:val="20"/>
      </w:rPr>
    </w:pPr>
    <w:r w:rsidDel="00000000" w:rsidR="00000000" w:rsidRPr="00000000">
      <w:rPr>
        <w:rFonts w:ascii="Arial" w:cs="Arial" w:eastAsia="Arial" w:hAnsi="Arial"/>
        <w:sz w:val="20"/>
        <w:szCs w:val="20"/>
      </w:rPr>
      <w:fldChar w:fldCharType="begin"/>
      <w:instrText xml:space="preserve">PAGE</w:instrText>
      <w:fldChar w:fldCharType="separate"/>
      <w:fldChar w:fldCharType="end"/>
    </w:r>
    <w:r w:rsidDel="00000000" w:rsidR="00000000" w:rsidRPr="00000000">
      <w:rPr>
        <w:rFonts w:ascii="Arial" w:cs="Arial" w:eastAsia="Arial" w:hAnsi="Arial"/>
        <w:sz w:val="20"/>
        <w:szCs w:val="20"/>
        <w:rtl w:val="0"/>
      </w:rPr>
      <w:t xml:space="preserve">  © The Asian American Education Project.  All rights reserved. </w:t>
    </w:r>
    <w:r w:rsidDel="00000000" w:rsidR="00000000" w:rsidRPr="00000000">
      <w:rPr>
        <w:rtl w:val="0"/>
      </w:rPr>
      <w:t xml:space="preserve">            </w:t>
    </w:r>
    <w:r w:rsidDel="00000000" w:rsidR="00000000" w:rsidRPr="00000000">
      <w:rPr>
        <w:rFonts w:ascii="Arial" w:cs="Arial" w:eastAsia="Arial" w:hAnsi="Arial"/>
        <w:sz w:val="20"/>
        <w:szCs w:val="20"/>
        <w:rtl w:val="0"/>
      </w:rPr>
      <w:t xml:space="preserve">AsianAmericanEdu.org </w:t>
    </w:r>
    <w:r w:rsidDel="00000000" w:rsidR="00000000" w:rsidRPr="00000000">
      <w:rPr>
        <w:rtl w:val="0"/>
      </w:rPr>
      <w:t xml:space="preserve"> </w:t>
    </w:r>
    <w:r w:rsidDel="00000000" w:rsidR="00000000" w:rsidRPr="00000000">
      <w:rPr/>
      <w:drawing>
        <wp:inline distB="0" distT="0" distL="0" distR="0">
          <wp:extent cx="445301" cy="502634"/>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D">
    <w:pPr>
      <w:jc w:val="center"/>
      <w:rPr>
        <w:b w:val="1"/>
        <w:sz w:val="28"/>
        <w:szCs w:val="28"/>
        <w:u w:val="singl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rFonts w:ascii="Times New Roman" w:cs="Times New Roman" w:eastAsia="Times New Roman" w:hAnsi="Times New Roman"/>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rFonts w:ascii="Noto Sans Symbols" w:cs="Noto Sans Symbols" w:eastAsia="Noto Sans Symbols" w:hAnsi="Noto Sans Symbols"/>
        <w:color w:val="00000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720" w:hanging="360"/>
      </w:pPr>
      <w:rPr>
        <w:rFonts w:ascii="Times New Roman" w:cs="Times New Roman" w:eastAsia="Times New Roman" w:hAnsi="Times New Roman"/>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691" w:hanging="360.00000000000006"/>
      </w:pPr>
      <w:rPr>
        <w:rFonts w:ascii="Noto Sans Symbols" w:cs="Noto Sans Symbols" w:eastAsia="Noto Sans Symbols" w:hAnsi="Noto Sans Symbols"/>
      </w:rPr>
    </w:lvl>
    <w:lvl w:ilvl="1">
      <w:start w:val="1"/>
      <w:numFmt w:val="bullet"/>
      <w:lvlText w:val="o"/>
      <w:lvlJc w:val="left"/>
      <w:pPr>
        <w:ind w:left="1411" w:hanging="360"/>
      </w:pPr>
      <w:rPr>
        <w:rFonts w:ascii="Courier New" w:cs="Courier New" w:eastAsia="Courier New" w:hAnsi="Courier New"/>
      </w:rPr>
    </w:lvl>
    <w:lvl w:ilvl="2">
      <w:start w:val="1"/>
      <w:numFmt w:val="bullet"/>
      <w:lvlText w:val="▪"/>
      <w:lvlJc w:val="left"/>
      <w:pPr>
        <w:ind w:left="2131" w:hanging="360"/>
      </w:pPr>
      <w:rPr>
        <w:rFonts w:ascii="Noto Sans Symbols" w:cs="Noto Sans Symbols" w:eastAsia="Noto Sans Symbols" w:hAnsi="Noto Sans Symbols"/>
      </w:rPr>
    </w:lvl>
    <w:lvl w:ilvl="3">
      <w:start w:val="1"/>
      <w:numFmt w:val="bullet"/>
      <w:lvlText w:val="●"/>
      <w:lvlJc w:val="left"/>
      <w:pPr>
        <w:ind w:left="2851" w:hanging="360"/>
      </w:pPr>
      <w:rPr>
        <w:rFonts w:ascii="Noto Sans Symbols" w:cs="Noto Sans Symbols" w:eastAsia="Noto Sans Symbols" w:hAnsi="Noto Sans Symbols"/>
      </w:rPr>
    </w:lvl>
    <w:lvl w:ilvl="4">
      <w:start w:val="1"/>
      <w:numFmt w:val="bullet"/>
      <w:lvlText w:val="o"/>
      <w:lvlJc w:val="left"/>
      <w:pPr>
        <w:ind w:left="3571" w:hanging="360"/>
      </w:pPr>
      <w:rPr>
        <w:rFonts w:ascii="Courier New" w:cs="Courier New" w:eastAsia="Courier New" w:hAnsi="Courier New"/>
      </w:rPr>
    </w:lvl>
    <w:lvl w:ilvl="5">
      <w:start w:val="1"/>
      <w:numFmt w:val="bullet"/>
      <w:lvlText w:val="▪"/>
      <w:lvlJc w:val="left"/>
      <w:pPr>
        <w:ind w:left="4291" w:hanging="360"/>
      </w:pPr>
      <w:rPr>
        <w:rFonts w:ascii="Noto Sans Symbols" w:cs="Noto Sans Symbols" w:eastAsia="Noto Sans Symbols" w:hAnsi="Noto Sans Symbols"/>
      </w:rPr>
    </w:lvl>
    <w:lvl w:ilvl="6">
      <w:start w:val="1"/>
      <w:numFmt w:val="bullet"/>
      <w:lvlText w:val="●"/>
      <w:lvlJc w:val="left"/>
      <w:pPr>
        <w:ind w:left="5011" w:hanging="360"/>
      </w:pPr>
      <w:rPr>
        <w:rFonts w:ascii="Noto Sans Symbols" w:cs="Noto Sans Symbols" w:eastAsia="Noto Sans Symbols" w:hAnsi="Noto Sans Symbols"/>
      </w:rPr>
    </w:lvl>
    <w:lvl w:ilvl="7">
      <w:start w:val="1"/>
      <w:numFmt w:val="bullet"/>
      <w:lvlText w:val="o"/>
      <w:lvlJc w:val="left"/>
      <w:pPr>
        <w:ind w:left="5731" w:hanging="360"/>
      </w:pPr>
      <w:rPr>
        <w:rFonts w:ascii="Courier New" w:cs="Courier New" w:eastAsia="Courier New" w:hAnsi="Courier New"/>
      </w:rPr>
    </w:lvl>
    <w:lvl w:ilvl="8">
      <w:start w:val="1"/>
      <w:numFmt w:val="bullet"/>
      <w:lvlText w:val="▪"/>
      <w:lvlJc w:val="left"/>
      <w:pPr>
        <w:ind w:left="6451" w:hanging="360"/>
      </w:pPr>
      <w:rPr>
        <w:rFonts w:ascii="Noto Sans Symbols" w:cs="Noto Sans Symbols" w:eastAsia="Noto Sans Symbols" w:hAnsi="Noto Sans Symbols"/>
      </w:rPr>
    </w:lvl>
  </w:abstractNum>
  <w:abstractNum w:abstractNumId="5">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6">
    <w:lvl w:ilvl="0">
      <w:start w:val="1"/>
      <w:numFmt w:val="decimal"/>
      <w:lvlText w:val="%1."/>
      <w:lvlJc w:val="left"/>
      <w:pPr>
        <w:ind w:left="720" w:hanging="360"/>
      </w:pPr>
      <w:rPr>
        <w:u w:val="none"/>
      </w:rPr>
    </w:lvl>
    <w:lvl w:ilvl="1">
      <w:start w:val="1"/>
      <w:numFmt w:val="bullet"/>
      <w:lvlText w:val="●"/>
      <w:lvlJc w:val="left"/>
      <w:pPr>
        <w:ind w:left="1440" w:hanging="360"/>
      </w:pPr>
      <w:rPr>
        <w:rFonts w:ascii="Noto Sans Symbols" w:cs="Noto Sans Symbols" w:eastAsia="Noto Sans Symbols" w:hAnsi="Noto Sans Symbols"/>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decimal"/>
      <w:lvlText w:val="%1."/>
      <w:lvlJc w:val="left"/>
      <w:pPr>
        <w:ind w:left="720" w:hanging="360"/>
      </w:pPr>
      <w:rPr>
        <w:u w:val="none"/>
      </w:rPr>
    </w:lvl>
    <w:lvl w:ilvl="1">
      <w:start w:val="1"/>
      <w:numFmt w:val="bullet"/>
      <w:lvlText w:val="●"/>
      <w:lvlJc w:val="left"/>
      <w:pPr>
        <w:ind w:left="1440" w:hanging="360"/>
      </w:pPr>
      <w:rPr>
        <w:rFonts w:ascii="Noto Sans Symbols" w:cs="Noto Sans Symbols" w:eastAsia="Noto Sans Symbols" w:hAnsi="Noto Sans Symbols"/>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bullet"/>
      <w:lvlText w:val="●"/>
      <w:lvlJc w:val="left"/>
      <w:pPr>
        <w:ind w:left="1530" w:hanging="360"/>
      </w:pPr>
      <w:rPr>
        <w:rFonts w:ascii="Noto Sans Symbols" w:cs="Noto Sans Symbols" w:eastAsia="Noto Sans Symbols" w:hAnsi="Noto Sans Symbols"/>
      </w:rPr>
    </w:lvl>
    <w:lvl w:ilvl="1">
      <w:start w:val="1"/>
      <w:numFmt w:val="bullet"/>
      <w:lvlText w:val="o"/>
      <w:lvlJc w:val="left"/>
      <w:pPr>
        <w:ind w:left="2250" w:hanging="360"/>
      </w:pPr>
      <w:rPr>
        <w:rFonts w:ascii="Courier New" w:cs="Courier New" w:eastAsia="Courier New" w:hAnsi="Courier New"/>
      </w:rPr>
    </w:lvl>
    <w:lvl w:ilvl="2">
      <w:start w:val="1"/>
      <w:numFmt w:val="bullet"/>
      <w:lvlText w:val="▪"/>
      <w:lvlJc w:val="left"/>
      <w:pPr>
        <w:ind w:left="2970" w:hanging="360"/>
      </w:pPr>
      <w:rPr>
        <w:rFonts w:ascii="Noto Sans Symbols" w:cs="Noto Sans Symbols" w:eastAsia="Noto Sans Symbols" w:hAnsi="Noto Sans Symbols"/>
      </w:rPr>
    </w:lvl>
    <w:lvl w:ilvl="3">
      <w:start w:val="1"/>
      <w:numFmt w:val="bullet"/>
      <w:lvlText w:val="●"/>
      <w:lvlJc w:val="left"/>
      <w:pPr>
        <w:ind w:left="3690" w:hanging="360"/>
      </w:pPr>
      <w:rPr>
        <w:rFonts w:ascii="Noto Sans Symbols" w:cs="Noto Sans Symbols" w:eastAsia="Noto Sans Symbols" w:hAnsi="Noto Sans Symbols"/>
      </w:rPr>
    </w:lvl>
    <w:lvl w:ilvl="4">
      <w:start w:val="1"/>
      <w:numFmt w:val="bullet"/>
      <w:lvlText w:val="o"/>
      <w:lvlJc w:val="left"/>
      <w:pPr>
        <w:ind w:left="4410" w:hanging="360"/>
      </w:pPr>
      <w:rPr>
        <w:rFonts w:ascii="Courier New" w:cs="Courier New" w:eastAsia="Courier New" w:hAnsi="Courier New"/>
      </w:rPr>
    </w:lvl>
    <w:lvl w:ilvl="5">
      <w:start w:val="1"/>
      <w:numFmt w:val="bullet"/>
      <w:lvlText w:val="▪"/>
      <w:lvlJc w:val="left"/>
      <w:pPr>
        <w:ind w:left="5130" w:hanging="360"/>
      </w:pPr>
      <w:rPr>
        <w:rFonts w:ascii="Noto Sans Symbols" w:cs="Noto Sans Symbols" w:eastAsia="Noto Sans Symbols" w:hAnsi="Noto Sans Symbols"/>
      </w:rPr>
    </w:lvl>
    <w:lvl w:ilvl="6">
      <w:start w:val="1"/>
      <w:numFmt w:val="bullet"/>
      <w:lvlText w:val="●"/>
      <w:lvlJc w:val="left"/>
      <w:pPr>
        <w:ind w:left="5850" w:hanging="360"/>
      </w:pPr>
      <w:rPr>
        <w:rFonts w:ascii="Noto Sans Symbols" w:cs="Noto Sans Symbols" w:eastAsia="Noto Sans Symbols" w:hAnsi="Noto Sans Symbols"/>
      </w:rPr>
    </w:lvl>
    <w:lvl w:ilvl="7">
      <w:start w:val="1"/>
      <w:numFmt w:val="bullet"/>
      <w:lvlText w:val="o"/>
      <w:lvlJc w:val="left"/>
      <w:pPr>
        <w:ind w:left="6570" w:hanging="360"/>
      </w:pPr>
      <w:rPr>
        <w:rFonts w:ascii="Courier New" w:cs="Courier New" w:eastAsia="Courier New" w:hAnsi="Courier New"/>
      </w:rPr>
    </w:lvl>
    <w:lvl w:ilvl="8">
      <w:start w:val="1"/>
      <w:numFmt w:val="bullet"/>
      <w:lvlText w:val="▪"/>
      <w:lvlJc w:val="left"/>
      <w:pPr>
        <w:ind w:left="7290" w:hanging="360"/>
      </w:pPr>
      <w:rPr>
        <w:rFonts w:ascii="Noto Sans Symbols" w:cs="Noto Sans Symbols" w:eastAsia="Noto Sans Symbols" w:hAnsi="Noto Sans Symbols"/>
      </w:rPr>
    </w:lvl>
  </w:abstractNum>
  <w:abstractNum w:abstractNumId="9">
    <w:lvl w:ilvl="0">
      <w:start w:val="1"/>
      <w:numFmt w:val="upperLetter"/>
      <w:lvlText w:val="%1."/>
      <w:lvlJc w:val="left"/>
      <w:pPr>
        <w:ind w:left="990" w:hanging="360"/>
      </w:pPr>
      <w:rPr>
        <w:rFonts w:ascii="Arial" w:cs="Arial" w:eastAsia="Arial" w:hAnsi="Arial"/>
        <w:b w:val="1"/>
      </w:rPr>
    </w:lvl>
    <w:lvl w:ilvl="1">
      <w:start w:val="1"/>
      <w:numFmt w:val="lowerLetter"/>
      <w:lvlText w:val="%2."/>
      <w:lvlJc w:val="left"/>
      <w:pPr>
        <w:ind w:left="1710" w:hanging="360"/>
      </w:pPr>
      <w:rPr/>
    </w:lvl>
    <w:lvl w:ilvl="2">
      <w:start w:val="1"/>
      <w:numFmt w:val="lowerRoman"/>
      <w:lvlText w:val="%3."/>
      <w:lvlJc w:val="right"/>
      <w:pPr>
        <w:ind w:left="2430" w:hanging="180"/>
      </w:pPr>
      <w:rPr/>
    </w:lvl>
    <w:lvl w:ilvl="3">
      <w:start w:val="1"/>
      <w:numFmt w:val="decimal"/>
      <w:lvlText w:val="%4."/>
      <w:lvlJc w:val="left"/>
      <w:pPr>
        <w:ind w:left="3150" w:hanging="360"/>
      </w:pPr>
      <w:rPr/>
    </w:lvl>
    <w:lvl w:ilvl="4">
      <w:start w:val="1"/>
      <w:numFmt w:val="lowerLetter"/>
      <w:lvlText w:val="%5."/>
      <w:lvlJc w:val="left"/>
      <w:pPr>
        <w:ind w:left="3870" w:hanging="360"/>
      </w:pPr>
      <w:rPr/>
    </w:lvl>
    <w:lvl w:ilvl="5">
      <w:start w:val="1"/>
      <w:numFmt w:val="lowerRoman"/>
      <w:lvlText w:val="%6."/>
      <w:lvlJc w:val="right"/>
      <w:pPr>
        <w:ind w:left="4590" w:hanging="180"/>
      </w:pPr>
      <w:rPr/>
    </w:lvl>
    <w:lvl w:ilvl="6">
      <w:start w:val="1"/>
      <w:numFmt w:val="decimal"/>
      <w:lvlText w:val="%7."/>
      <w:lvlJc w:val="left"/>
      <w:pPr>
        <w:ind w:left="5310" w:hanging="360"/>
      </w:pPr>
      <w:rPr/>
    </w:lvl>
    <w:lvl w:ilvl="7">
      <w:start w:val="1"/>
      <w:numFmt w:val="lowerLetter"/>
      <w:lvlText w:val="%8."/>
      <w:lvlJc w:val="left"/>
      <w:pPr>
        <w:ind w:left="6030" w:hanging="360"/>
      </w:pPr>
      <w:rPr/>
    </w:lvl>
    <w:lvl w:ilvl="8">
      <w:start w:val="1"/>
      <w:numFmt w:val="lowerRoman"/>
      <w:lvlText w:val="%9."/>
      <w:lvlJc w:val="right"/>
      <w:pPr>
        <w:ind w:left="6750" w:hanging="180"/>
      </w:pPr>
      <w:rPr/>
    </w:lvl>
  </w:abstractNum>
  <w:abstractNum w:abstractNumId="10">
    <w:lvl w:ilvl="0">
      <w:start w:val="1"/>
      <w:numFmt w:val="decimal"/>
      <w:lvlText w:val="%1."/>
      <w:lvlJc w:val="left"/>
      <w:pPr>
        <w:ind w:left="900" w:hanging="360"/>
      </w:pPr>
      <w:rPr/>
    </w:lvl>
    <w:lvl w:ilvl="1">
      <w:start w:val="1"/>
      <w:numFmt w:val="lowerLetter"/>
      <w:lvlText w:val="%2."/>
      <w:lvlJc w:val="left"/>
      <w:pPr>
        <w:ind w:left="1620" w:hanging="360"/>
      </w:pPr>
      <w:rPr/>
    </w:lvl>
    <w:lvl w:ilvl="2">
      <w:start w:val="1"/>
      <w:numFmt w:val="lowerRoman"/>
      <w:lvlText w:val="%3."/>
      <w:lvlJc w:val="right"/>
      <w:pPr>
        <w:ind w:left="2340" w:hanging="180"/>
      </w:pPr>
      <w:rPr/>
    </w:lvl>
    <w:lvl w:ilvl="3">
      <w:start w:val="1"/>
      <w:numFmt w:val="decimal"/>
      <w:lvlText w:val="%4."/>
      <w:lvlJc w:val="left"/>
      <w:pPr>
        <w:ind w:left="3060" w:hanging="360"/>
      </w:pPr>
      <w:rPr/>
    </w:lvl>
    <w:lvl w:ilvl="4">
      <w:start w:val="1"/>
      <w:numFmt w:val="lowerLetter"/>
      <w:lvlText w:val="%5."/>
      <w:lvlJc w:val="left"/>
      <w:pPr>
        <w:ind w:left="3780" w:hanging="360"/>
      </w:pPr>
      <w:rPr/>
    </w:lvl>
    <w:lvl w:ilvl="5">
      <w:start w:val="1"/>
      <w:numFmt w:val="lowerRoman"/>
      <w:lvlText w:val="%6."/>
      <w:lvlJc w:val="right"/>
      <w:pPr>
        <w:ind w:left="4500" w:hanging="180"/>
      </w:pPr>
      <w:rPr/>
    </w:lvl>
    <w:lvl w:ilvl="6">
      <w:start w:val="1"/>
      <w:numFmt w:val="decimal"/>
      <w:lvlText w:val="%7."/>
      <w:lvlJc w:val="left"/>
      <w:pPr>
        <w:ind w:left="5220" w:hanging="360"/>
      </w:pPr>
      <w:rPr/>
    </w:lvl>
    <w:lvl w:ilvl="7">
      <w:start w:val="1"/>
      <w:numFmt w:val="lowerLetter"/>
      <w:lvlText w:val="%8."/>
      <w:lvlJc w:val="left"/>
      <w:pPr>
        <w:ind w:left="5940" w:hanging="360"/>
      </w:pPr>
      <w:rPr/>
    </w:lvl>
    <w:lvl w:ilvl="8">
      <w:start w:val="1"/>
      <w:numFmt w:val="lowerRoman"/>
      <w:lvlText w:val="%9."/>
      <w:lvlJc w:val="right"/>
      <w:pPr>
        <w:ind w:left="6660" w:hanging="180"/>
      </w:pPr>
      <w:rPr/>
    </w:lvl>
  </w:abstractNum>
  <w:abstractNum w:abstractNumId="11">
    <w:lvl w:ilvl="0">
      <w:start w:val="1"/>
      <w:numFmt w:val="decimal"/>
      <w:lvlText w:val="%1."/>
      <w:lvlJc w:val="left"/>
      <w:pPr>
        <w:ind w:left="720" w:hanging="360"/>
      </w:pPr>
      <w:rPr>
        <w:rFonts w:ascii="Times New Roman" w:cs="Times New Roman" w:eastAsia="Times New Roman" w:hAnsi="Times New Roman"/>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rsid w:val="00C20377"/>
  </w:style>
  <w:style w:type="paragraph" w:styleId="Heading1">
    <w:name w:val="heading 1"/>
    <w:basedOn w:val="Normal"/>
    <w:next w:val="Normal"/>
    <w:rsid w:val="00C20377"/>
    <w:pPr>
      <w:keepNext w:val="1"/>
      <w:keepLines w:val="1"/>
      <w:spacing w:after="120" w:before="480"/>
      <w:outlineLvl w:val="0"/>
    </w:pPr>
    <w:rPr>
      <w:b w:val="1"/>
      <w:sz w:val="48"/>
      <w:szCs w:val="48"/>
    </w:rPr>
  </w:style>
  <w:style w:type="paragraph" w:styleId="Heading2">
    <w:name w:val="heading 2"/>
    <w:basedOn w:val="Normal"/>
    <w:next w:val="Normal"/>
    <w:rsid w:val="00C20377"/>
    <w:pPr>
      <w:keepNext w:val="1"/>
      <w:keepLines w:val="1"/>
      <w:spacing w:after="80" w:before="360"/>
      <w:outlineLvl w:val="1"/>
    </w:pPr>
    <w:rPr>
      <w:b w:val="1"/>
      <w:sz w:val="36"/>
      <w:szCs w:val="36"/>
    </w:rPr>
  </w:style>
  <w:style w:type="paragraph" w:styleId="Heading3">
    <w:name w:val="heading 3"/>
    <w:basedOn w:val="Normal"/>
    <w:next w:val="Normal"/>
    <w:rsid w:val="00C20377"/>
    <w:pPr>
      <w:keepNext w:val="1"/>
      <w:keepLines w:val="1"/>
      <w:spacing w:after="80" w:before="280"/>
      <w:outlineLvl w:val="2"/>
    </w:pPr>
    <w:rPr>
      <w:b w:val="1"/>
      <w:sz w:val="28"/>
      <w:szCs w:val="28"/>
    </w:rPr>
  </w:style>
  <w:style w:type="paragraph" w:styleId="Heading4">
    <w:name w:val="heading 4"/>
    <w:basedOn w:val="Normal"/>
    <w:next w:val="Normal"/>
    <w:rsid w:val="00C20377"/>
    <w:pPr>
      <w:keepNext w:val="1"/>
      <w:keepLines w:val="1"/>
      <w:spacing w:after="40" w:before="240"/>
      <w:outlineLvl w:val="3"/>
    </w:pPr>
    <w:rPr>
      <w:b w:val="1"/>
      <w:sz w:val="24"/>
      <w:szCs w:val="24"/>
    </w:rPr>
  </w:style>
  <w:style w:type="paragraph" w:styleId="Heading5">
    <w:name w:val="heading 5"/>
    <w:basedOn w:val="Normal"/>
    <w:next w:val="Normal"/>
    <w:rsid w:val="00C20377"/>
    <w:pPr>
      <w:keepNext w:val="1"/>
      <w:keepLines w:val="1"/>
      <w:spacing w:after="40" w:before="220"/>
      <w:outlineLvl w:val="4"/>
    </w:pPr>
    <w:rPr>
      <w:b w:val="1"/>
    </w:rPr>
  </w:style>
  <w:style w:type="paragraph" w:styleId="Heading6">
    <w:name w:val="heading 6"/>
    <w:basedOn w:val="Normal"/>
    <w:next w:val="Normal"/>
    <w:rsid w:val="00C20377"/>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rsid w:val="00C20377"/>
    <w:pPr>
      <w:keepNext w:val="1"/>
      <w:keepLines w:val="1"/>
      <w:spacing w:after="120" w:before="480"/>
    </w:pPr>
    <w:rPr>
      <w:b w:val="1"/>
      <w:sz w:val="72"/>
      <w:szCs w:val="72"/>
    </w:rPr>
  </w:style>
  <w:style w:type="paragraph" w:styleId="Subtitle">
    <w:name w:val="Subtitle"/>
    <w:basedOn w:val="Normal"/>
    <w:next w:val="Normal"/>
    <w:rsid w:val="00C20377"/>
    <w:pPr>
      <w:keepNext w:val="1"/>
      <w:keepLines w:val="1"/>
      <w:spacing w:after="80" w:before="360"/>
    </w:pPr>
    <w:rPr>
      <w:rFonts w:ascii="Georgia" w:cs="Georgia" w:eastAsia="Georgia" w:hAnsi="Georgia"/>
      <w:i w:val="1"/>
      <w:color w:val="666666"/>
      <w:sz w:val="48"/>
      <w:szCs w:val="48"/>
    </w:rPr>
  </w:style>
  <w:style w:type="table" w:styleId="a" w:customStyle="1">
    <w:basedOn w:val="TableNormal"/>
    <w:rsid w:val="00C20377"/>
    <w:tblPr>
      <w:tblStyleRowBandSize w:val="1"/>
      <w:tblStyleColBandSize w:val="1"/>
      <w:tblCellMar>
        <w:left w:w="115.0" w:type="dxa"/>
        <w:right w:w="115.0" w:type="dxa"/>
      </w:tblCellMar>
    </w:tblPr>
  </w:style>
  <w:style w:type="table" w:styleId="a0" w:customStyle="1">
    <w:basedOn w:val="TableNormal"/>
    <w:rsid w:val="00C20377"/>
    <w:tblPr>
      <w:tblStyleRowBandSize w:val="1"/>
      <w:tblStyleColBandSize w:val="1"/>
      <w:tblCellMar>
        <w:top w:w="100.0" w:type="dxa"/>
        <w:left w:w="100.0" w:type="dxa"/>
        <w:bottom w:w="100.0" w:type="dxa"/>
        <w:right w:w="100.0" w:type="dxa"/>
      </w:tblCellMar>
    </w:tblPr>
  </w:style>
  <w:style w:type="table" w:styleId="a1" w:customStyle="1">
    <w:basedOn w:val="TableNormal"/>
    <w:rsid w:val="00C20377"/>
    <w:tblPr>
      <w:tblStyleRowBandSize w:val="1"/>
      <w:tblStyleColBandSize w:val="1"/>
      <w:tblCellMar>
        <w:top w:w="100.0" w:type="dxa"/>
        <w:left w:w="100.0" w:type="dxa"/>
        <w:bottom w:w="100.0" w:type="dxa"/>
        <w:right w:w="100.0" w:type="dxa"/>
      </w:tblCellMar>
    </w:tblPr>
  </w:style>
  <w:style w:type="table" w:styleId="a2" w:customStyle="1">
    <w:basedOn w:val="TableNormal"/>
    <w:rsid w:val="00C20377"/>
    <w:tblPr>
      <w:tblStyleRowBandSize w:val="1"/>
      <w:tblStyleColBandSize w:val="1"/>
      <w:tblCellMar>
        <w:top w:w="100.0" w:type="dxa"/>
        <w:left w:w="100.0" w:type="dxa"/>
        <w:bottom w:w="100.0" w:type="dxa"/>
        <w:right w:w="100.0" w:type="dxa"/>
      </w:tblCellMar>
    </w:tblPr>
  </w:style>
  <w:style w:type="table" w:styleId="a3" w:customStyle="1">
    <w:basedOn w:val="TableNormal"/>
    <w:rsid w:val="00C20377"/>
    <w:tblPr>
      <w:tblStyleRowBandSize w:val="1"/>
      <w:tblStyleColBandSize w:val="1"/>
      <w:tblCellMar>
        <w:top w:w="100.0" w:type="dxa"/>
        <w:left w:w="100.0" w:type="dxa"/>
        <w:bottom w:w="100.0" w:type="dxa"/>
        <w:right w:w="100.0" w:type="dxa"/>
      </w:tblCellMar>
    </w:tblPr>
  </w:style>
  <w:style w:type="paragraph" w:styleId="NoSpacing">
    <w:name w:val="No Spacing"/>
    <w:uiPriority w:val="1"/>
    <w:qFormat w:val="1"/>
    <w:rsid w:val="00015DC9"/>
    <w:pPr>
      <w:spacing w:after="0" w:line="240" w:lineRule="auto"/>
    </w:pPr>
    <w:rPr>
      <w:rFonts w:cs="Times New Roman" w:eastAsia="Times New Roman"/>
      <w:sz w:val="24"/>
      <w:szCs w:val="24"/>
      <w:lang w:eastAsia="zh-CN"/>
    </w:rPr>
  </w:style>
  <w:style w:type="paragraph" w:styleId="ListParagraph">
    <w:name w:val="List Paragraph"/>
    <w:basedOn w:val="Normal"/>
    <w:uiPriority w:val="34"/>
    <w:qFormat w:val="1"/>
    <w:rsid w:val="00A861FD"/>
    <w:pPr>
      <w:ind w:left="720"/>
      <w:contextualSpacing w:val="1"/>
    </w:pPr>
  </w:style>
  <w:style w:type="paragraph" w:styleId="Header">
    <w:name w:val="header"/>
    <w:basedOn w:val="Normal"/>
    <w:link w:val="HeaderChar"/>
    <w:uiPriority w:val="99"/>
    <w:unhideWhenUsed w:val="1"/>
    <w:rsid w:val="00A861FD"/>
    <w:pPr>
      <w:tabs>
        <w:tab w:val="center" w:pos="4680"/>
        <w:tab w:val="right" w:pos="9360"/>
      </w:tabs>
      <w:spacing w:after="0" w:line="240" w:lineRule="auto"/>
    </w:pPr>
  </w:style>
  <w:style w:type="character" w:styleId="HeaderChar" w:customStyle="1">
    <w:name w:val="Header Char"/>
    <w:basedOn w:val="DefaultParagraphFont"/>
    <w:link w:val="Header"/>
    <w:uiPriority w:val="99"/>
    <w:rsid w:val="00A861FD"/>
  </w:style>
  <w:style w:type="paragraph" w:styleId="Footer">
    <w:name w:val="footer"/>
    <w:basedOn w:val="Normal"/>
    <w:link w:val="FooterChar"/>
    <w:uiPriority w:val="99"/>
    <w:unhideWhenUsed w:val="1"/>
    <w:rsid w:val="00A861FD"/>
    <w:pPr>
      <w:tabs>
        <w:tab w:val="center" w:pos="4680"/>
        <w:tab w:val="right" w:pos="9360"/>
      </w:tabs>
      <w:spacing w:after="0" w:line="240" w:lineRule="auto"/>
    </w:pPr>
  </w:style>
  <w:style w:type="character" w:styleId="FooterChar" w:customStyle="1">
    <w:name w:val="Footer Char"/>
    <w:basedOn w:val="DefaultParagraphFont"/>
    <w:link w:val="Footer"/>
    <w:uiPriority w:val="99"/>
    <w:rsid w:val="00A861FD"/>
  </w:style>
  <w:style w:type="character" w:styleId="Hyperlink">
    <w:name w:val="Hyperlink"/>
    <w:basedOn w:val="DefaultParagraphFont"/>
    <w:uiPriority w:val="99"/>
    <w:unhideWhenUsed w:val="1"/>
    <w:rsid w:val="00924059"/>
    <w:rPr>
      <w:color w:val="0000ff" w:themeColor="hyperlink"/>
      <w:u w:val="single"/>
    </w:rPr>
  </w:style>
  <w:style w:type="paragraph" w:styleId="Revision">
    <w:name w:val="Revision"/>
    <w:hidden w:val="1"/>
    <w:uiPriority w:val="99"/>
    <w:semiHidden w:val="1"/>
    <w:rsid w:val="00373B6E"/>
    <w:pPr>
      <w:spacing w:after="0" w:line="240" w:lineRule="auto"/>
    </w:pPr>
  </w:style>
  <w:style w:type="paragraph" w:styleId="BalloonText">
    <w:name w:val="Balloon Text"/>
    <w:basedOn w:val="Normal"/>
    <w:link w:val="BalloonTextChar"/>
    <w:uiPriority w:val="99"/>
    <w:semiHidden w:val="1"/>
    <w:unhideWhenUsed w:val="1"/>
    <w:rsid w:val="006B2FC1"/>
    <w:pPr>
      <w:spacing w:after="0"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6B2FC1"/>
    <w:rPr>
      <w:rFonts w:ascii="Segoe UI" w:cs="Segoe UI" w:hAnsi="Segoe UI"/>
      <w:sz w:val="18"/>
      <w:szCs w:val="18"/>
    </w:rPr>
  </w:style>
  <w:style w:type="character" w:styleId="FollowedHyperlink">
    <w:name w:val="FollowedHyperlink"/>
    <w:basedOn w:val="DefaultParagraphFont"/>
    <w:uiPriority w:val="99"/>
    <w:semiHidden w:val="1"/>
    <w:unhideWhenUsed w:val="1"/>
    <w:rsid w:val="0094551E"/>
    <w:rPr>
      <w:color w:val="800080" w:themeColor="followedHyperlink"/>
      <w:u w:val="single"/>
    </w:rPr>
  </w:style>
  <w:style w:type="paragraph" w:styleId="ListBullet">
    <w:name w:val="List Bullet"/>
    <w:basedOn w:val="Normal"/>
    <w:uiPriority w:val="99"/>
    <w:unhideWhenUsed w:val="1"/>
    <w:rsid w:val="0094551E"/>
    <w:pPr>
      <w:numPr>
        <w:numId w:val="18"/>
      </w:numPr>
      <w:contextualSpacing w:val="1"/>
    </w:pPr>
  </w:style>
  <w:style w:type="character" w:styleId="UnresolvedMention1" w:customStyle="1">
    <w:name w:val="Unresolved Mention1"/>
    <w:basedOn w:val="DefaultParagraphFont"/>
    <w:uiPriority w:val="99"/>
    <w:semiHidden w:val="1"/>
    <w:unhideWhenUsed w:val="1"/>
    <w:rsid w:val="00E173BC"/>
    <w:rPr>
      <w:color w:val="605e5c"/>
      <w:shd w:color="auto" w:fill="e1dfdd" w:val="clear"/>
    </w:rPr>
  </w:style>
  <w:style w:type="character" w:styleId="CommentReference">
    <w:name w:val="annotation reference"/>
    <w:basedOn w:val="DefaultParagraphFont"/>
    <w:uiPriority w:val="99"/>
    <w:semiHidden w:val="1"/>
    <w:unhideWhenUsed w:val="1"/>
    <w:rsid w:val="00641907"/>
    <w:rPr>
      <w:sz w:val="16"/>
      <w:szCs w:val="16"/>
    </w:rPr>
  </w:style>
  <w:style w:type="paragraph" w:styleId="CommentText">
    <w:name w:val="annotation text"/>
    <w:basedOn w:val="Normal"/>
    <w:link w:val="CommentTextChar"/>
    <w:uiPriority w:val="99"/>
    <w:semiHidden w:val="1"/>
    <w:unhideWhenUsed w:val="1"/>
    <w:rsid w:val="00641907"/>
    <w:pPr>
      <w:spacing w:line="240" w:lineRule="auto"/>
    </w:pPr>
    <w:rPr>
      <w:sz w:val="20"/>
      <w:szCs w:val="20"/>
    </w:rPr>
  </w:style>
  <w:style w:type="character" w:styleId="CommentTextChar" w:customStyle="1">
    <w:name w:val="Comment Text Char"/>
    <w:basedOn w:val="DefaultParagraphFont"/>
    <w:link w:val="CommentText"/>
    <w:uiPriority w:val="99"/>
    <w:semiHidden w:val="1"/>
    <w:rsid w:val="00641907"/>
    <w:rPr>
      <w:sz w:val="20"/>
      <w:szCs w:val="20"/>
    </w:rPr>
  </w:style>
  <w:style w:type="paragraph" w:styleId="CommentSubject">
    <w:name w:val="annotation subject"/>
    <w:basedOn w:val="CommentText"/>
    <w:next w:val="CommentText"/>
    <w:link w:val="CommentSubjectChar"/>
    <w:uiPriority w:val="99"/>
    <w:semiHidden w:val="1"/>
    <w:unhideWhenUsed w:val="1"/>
    <w:rsid w:val="00641907"/>
    <w:rPr>
      <w:b w:val="1"/>
      <w:bCs w:val="1"/>
    </w:rPr>
  </w:style>
  <w:style w:type="character" w:styleId="CommentSubjectChar" w:customStyle="1">
    <w:name w:val="Comment Subject Char"/>
    <w:basedOn w:val="CommentTextChar"/>
    <w:link w:val="CommentSubject"/>
    <w:uiPriority w:val="99"/>
    <w:semiHidden w:val="1"/>
    <w:rsid w:val="00641907"/>
    <w:rPr>
      <w:b w:val="1"/>
      <w:bCs w:val="1"/>
      <w:sz w:val="20"/>
      <w:szCs w:val="20"/>
    </w:rPr>
  </w:style>
  <w:style w:type="character" w:styleId="UnresolvedMention2" w:customStyle="1">
    <w:name w:val="Unresolved Mention2"/>
    <w:basedOn w:val="DefaultParagraphFont"/>
    <w:uiPriority w:val="99"/>
    <w:semiHidden w:val="1"/>
    <w:unhideWhenUsed w:val="1"/>
    <w:rsid w:val="00C617EA"/>
    <w:rPr>
      <w:color w:val="605e5c"/>
      <w:shd w:color="auto" w:fill="e1dfdd" w:val="clear"/>
    </w:rPr>
  </w:style>
  <w:style w:type="paragraph" w:styleId="FootnoteText">
    <w:name w:val="footnote text"/>
    <w:basedOn w:val="Normal"/>
    <w:link w:val="FootnoteTextChar"/>
    <w:uiPriority w:val="99"/>
    <w:semiHidden w:val="1"/>
    <w:unhideWhenUsed w:val="1"/>
    <w:rsid w:val="00B158DD"/>
    <w:pPr>
      <w:spacing w:after="0" w:line="240" w:lineRule="auto"/>
    </w:pPr>
    <w:rPr>
      <w:sz w:val="20"/>
      <w:szCs w:val="20"/>
    </w:rPr>
  </w:style>
  <w:style w:type="character" w:styleId="FootnoteTextChar" w:customStyle="1">
    <w:name w:val="Footnote Text Char"/>
    <w:basedOn w:val="DefaultParagraphFont"/>
    <w:link w:val="FootnoteText"/>
    <w:uiPriority w:val="99"/>
    <w:semiHidden w:val="1"/>
    <w:rsid w:val="00B158DD"/>
    <w:rPr>
      <w:sz w:val="20"/>
      <w:szCs w:val="20"/>
    </w:rPr>
  </w:style>
  <w:style w:type="character" w:styleId="FootnoteReference">
    <w:name w:val="footnote reference"/>
    <w:basedOn w:val="DefaultParagraphFont"/>
    <w:uiPriority w:val="99"/>
    <w:semiHidden w:val="1"/>
    <w:unhideWhenUsed w:val="1"/>
    <w:rsid w:val="00B158DD"/>
    <w:rPr>
      <w:vertAlign w:val="superscript"/>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https://www.youtube.com/watch?v=tmz9cCF0KNE" TargetMode="External"/><Relationship Id="rId20" Type="http://schemas.openxmlformats.org/officeDocument/2006/relationships/hyperlink" Target="https://www.nilc.org/articles/daca-fifth-anniversary-stories/" TargetMode="External"/><Relationship Id="rId42" Type="http://schemas.openxmlformats.org/officeDocument/2006/relationships/hyperlink" Target="https://www.unicefusa.org/stories/we-are-americans-we-were-raised-here-daca-recipients-story" TargetMode="External"/><Relationship Id="rId41" Type="http://schemas.openxmlformats.org/officeDocument/2006/relationships/hyperlink" Target="https://www.penguinrandomhouse.com/books/670389/beautiful-country-a-read-with-jenna-pick-by-qian-julie-wang/" TargetMode="External"/><Relationship Id="rId22" Type="http://schemas.openxmlformats.org/officeDocument/2006/relationships/hyperlink" Target="https://www.youtube.com/watch?v=tmz9cCF0KNE" TargetMode="External"/><Relationship Id="rId44" Type="http://schemas.openxmlformats.org/officeDocument/2006/relationships/header" Target="header1.xml"/><Relationship Id="rId21" Type="http://schemas.openxmlformats.org/officeDocument/2006/relationships/hyperlink" Target="https://lawblogs.uc.edu/ihrlr/2019/05/20/words-matter-no-human-being-is-illegal/" TargetMode="External"/><Relationship Id="rId43" Type="http://schemas.openxmlformats.org/officeDocument/2006/relationships/hyperlink" Target="https://www.unicefusa.org/stories/we-are-americans-we-were-raised-here-daca-recipients-story" TargetMode="External"/><Relationship Id="rId24" Type="http://schemas.openxmlformats.org/officeDocument/2006/relationships/hyperlink" Target="https://www.pewresearch.org/short-reads/2024/07/22/what-we-know-about-unauthorized-immigrants-living-in-the-us/" TargetMode="External"/><Relationship Id="rId23" Type="http://schemas.openxmlformats.org/officeDocument/2006/relationships/hyperlink" Target="https://defineamerican.com/" TargetMode="External"/><Relationship Id="rId45"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americanimmigrationcouncil.org/research/dream-act-daca-and-other-policies-designed-protect-dreamers" TargetMode="External"/><Relationship Id="rId26" Type="http://schemas.openxmlformats.org/officeDocument/2006/relationships/hyperlink" Target="https://aapidata.com/" TargetMode="External"/><Relationship Id="rId25" Type="http://schemas.openxmlformats.org/officeDocument/2006/relationships/hyperlink" Target="https://aapidata.com/featured/by-the-numbers-immigration/" TargetMode="External"/><Relationship Id="rId28" Type="http://schemas.openxmlformats.org/officeDocument/2006/relationships/hyperlink" Target="https://www.nytimes.com/interactive/projects/storywall/american-dreamers" TargetMode="External"/><Relationship Id="rId27" Type="http://schemas.openxmlformats.org/officeDocument/2006/relationships/hyperlink" Target="https://www.nytimes.com/interactive/projects/storywall/american-dreamers"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nilc.org/articles/daca-fifth-anniversary-stories/" TargetMode="External"/><Relationship Id="rId7" Type="http://schemas.openxmlformats.org/officeDocument/2006/relationships/hyperlink" Target="https://www.uscis.gov/sites/default/files/USCIS/Resources/Reports%20and%20Studies/Immigration%20Forms%20Data/All%20Form%20Types/DACA/daca_population_data.pdf" TargetMode="External"/><Relationship Id="rId8" Type="http://schemas.openxmlformats.org/officeDocument/2006/relationships/hyperlink" Target="https://aapidata.com/undocumented/" TargetMode="External"/><Relationship Id="rId31" Type="http://schemas.openxmlformats.org/officeDocument/2006/relationships/hyperlink" Target="https://defineamerican.com/" TargetMode="External"/><Relationship Id="rId30" Type="http://schemas.openxmlformats.org/officeDocument/2006/relationships/hyperlink" Target="https://www.nilc.org/articles/daca-fifth-anniversary-stories/" TargetMode="External"/><Relationship Id="rId11" Type="http://schemas.openxmlformats.org/officeDocument/2006/relationships/hyperlink" Target="https://www.migrationpolicy.org/article/new-estimates-undocumented-population-united-states" TargetMode="External"/><Relationship Id="rId33" Type="http://schemas.openxmlformats.org/officeDocument/2006/relationships/hyperlink" Target="https://www.dreamerstories.com/" TargetMode="External"/><Relationship Id="rId10" Type="http://schemas.openxmlformats.org/officeDocument/2006/relationships/hyperlink" Target="https://www.usatoday.com/story/news/politics/2018/02/13/who-daca-dreamers-and-how-many-here/333045002" TargetMode="External"/><Relationship Id="rId32" Type="http://schemas.openxmlformats.org/officeDocument/2006/relationships/hyperlink" Target="http://www.migrationpolicy.org/programs/data-hub/deferred-action-childhood-arrivals-daca-profiles" TargetMode="External"/><Relationship Id="rId13" Type="http://schemas.openxmlformats.org/officeDocument/2006/relationships/hyperlink" Target="https://www.dreamerstories.com/" TargetMode="External"/><Relationship Id="rId35" Type="http://schemas.openxmlformats.org/officeDocument/2006/relationships/hyperlink" Target="https://www.durbin.senate.gov/issues/immigration-and-the-dream-act/dreamers-stories" TargetMode="External"/><Relationship Id="rId12" Type="http://schemas.openxmlformats.org/officeDocument/2006/relationships/hyperlink" Target="https://www.durbin.senate.gov/issues/immigration-and-the-dream-act/dreamers-stories" TargetMode="External"/><Relationship Id="rId34" Type="http://schemas.openxmlformats.org/officeDocument/2006/relationships/hyperlink" Target="https://www.dreamerstories.com/" TargetMode="External"/><Relationship Id="rId15" Type="http://schemas.openxmlformats.org/officeDocument/2006/relationships/hyperlink" Target="https://www.nytimes.com/interactive/projects/storywall/american-dreamers" TargetMode="External"/><Relationship Id="rId37" Type="http://schemas.openxmlformats.org/officeDocument/2006/relationships/hyperlink" Target="https://lawblogs.uc.edu/ihrlr/2019/05/20/words-matter-no-human-being-is-illegal/" TargetMode="External"/><Relationship Id="rId14" Type="http://schemas.openxmlformats.org/officeDocument/2006/relationships/hyperlink" Target="https://www.dreamerstories.com/" TargetMode="External"/><Relationship Id="rId36" Type="http://schemas.openxmlformats.org/officeDocument/2006/relationships/hyperlink" Target="https://poets.org/poem/let-america-be-america-again" TargetMode="External"/><Relationship Id="rId17" Type="http://schemas.openxmlformats.org/officeDocument/2006/relationships/hyperlink" Target="https://www.unicefusa.org/stories/we-are-americans-we-were-raised-here-daca-recipients-story" TargetMode="External"/><Relationship Id="rId39" Type="http://schemas.openxmlformats.org/officeDocument/2006/relationships/hyperlink" Target="https://www.migrationpolicy.org/data/unauthorized-immigrant-population/state/US" TargetMode="External"/><Relationship Id="rId16" Type="http://schemas.openxmlformats.org/officeDocument/2006/relationships/hyperlink" Target="https://www.nytimes.com/interactive/projects/storywall/american-dreamers" TargetMode="External"/><Relationship Id="rId38" Type="http://schemas.openxmlformats.org/officeDocument/2006/relationships/hyperlink" Target="https://www.migrationpolicy.org/research/major-us-immigration-laws-1790-present" TargetMode="External"/><Relationship Id="rId19" Type="http://schemas.openxmlformats.org/officeDocument/2006/relationships/hyperlink" Target="https://www.nilc.org/articles/daca-fifth-anniversary-stories/" TargetMode="External"/><Relationship Id="rId18" Type="http://schemas.openxmlformats.org/officeDocument/2006/relationships/hyperlink" Target="https://www.unicefusa.org/stories/we-are-americans-we-were-raised-here-daca-recipients-story"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U3x18aODybxWjj2GMHp9xyPaJIA==">CgMxLjA4AHIhMTBtbmVlTS1EYkxhYXBNUThpd3pCS1FvQ1diODFxd2g3</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2021-03-05T07:07:00Z</dcterms:created>
  <dc:creator>Stewart Kwoh</dc:creator>
</cp:coreProperties>
</file>